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南阳市自然科学优秀学术成果奖评审简表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学科（专业）：                             序号：</w:t>
      </w:r>
    </w:p>
    <w:tbl>
      <w:tblPr>
        <w:tblStyle w:val="3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865"/>
        <w:gridCol w:w="208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成果发表刊物名称：　　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第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期第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页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5880" w:hanging="5880" w:hanging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刊物主办单位：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76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成果发表会议名称：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宣读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录取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请在括号内打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会议举办单位：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766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成果在何时何处受过何级奖励：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766" w:type="dxa"/>
            <w:gridSpan w:val="4"/>
            <w:vAlign w:val="top"/>
          </w:tcPr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成果在何时通过何级技术鉴定：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8766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成果简述</w:t>
            </w:r>
            <w:r>
              <w:rPr>
                <w:rFonts w:hint="eastAsia" w:ascii="仿宋_GB2312" w:eastAsia="仿宋_GB2312"/>
                <w:sz w:val="24"/>
              </w:rPr>
              <w:t>（学术水平、作用、意义等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500字以内</w:t>
            </w:r>
            <w:r>
              <w:rPr>
                <w:rFonts w:hint="eastAsia" w:ascii="仿宋_GB2312" w:eastAsia="仿宋_GB2312"/>
                <w:sz w:val="24"/>
              </w:rPr>
              <w:t>）：</w:t>
            </w: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评审分数</w:t>
            </w:r>
          </w:p>
        </w:tc>
        <w:tc>
          <w:tcPr>
            <w:tcW w:w="28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评审专家签名</w:t>
            </w:r>
          </w:p>
        </w:tc>
        <w:tc>
          <w:tcPr>
            <w:tcW w:w="2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说明：1、学科（专业）：基础科学、工程技术、农业科学、医疗卫生、交叉科学；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本表一式六份，其中一份贴于档案袋封面，不与其他申报材料一起装订；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序号由评审办公室编写。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C309"/>
    <w:multiLevelType w:val="singleLevel"/>
    <w:tmpl w:val="5C88C30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3A2F"/>
    <w:rsid w:val="01621234"/>
    <w:rsid w:val="12CD4894"/>
    <w:rsid w:val="393B3A2F"/>
    <w:rsid w:val="7ED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2019-03-13T08:24:00Z</dcterms:created>
  <dc:creator>Zhuoyi</dc:creator>
  <cp:lastModifiedBy>Zhuoyi</cp:lastModifiedBy>
  <dcterms:modified xsi:type="dcterms:W3CDTF">2019-03-14T01:01:24Z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