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eastAsia="宋体"/>
          <w:spacing w:val="-10"/>
          <w:sz w:val="21"/>
          <w:szCs w:val="21"/>
          <w:lang w:val="en-US" w:eastAsia="zh-CN"/>
        </w:rPr>
      </w:pPr>
      <w:r>
        <w:rPr>
          <w:rFonts w:hint="eastAsia"/>
          <w:spacing w:val="-10"/>
          <w:sz w:val="21"/>
          <w:szCs w:val="21"/>
          <w:lang w:val="en-US" w:eastAsia="zh-CN"/>
        </w:rPr>
        <w:t>附件2：</w:t>
      </w:r>
    </w:p>
    <w:p>
      <w:pPr>
        <w:jc w:val="center"/>
        <w:rPr>
          <w:spacing w:val="-10"/>
          <w:sz w:val="44"/>
          <w:szCs w:val="44"/>
        </w:rPr>
      </w:pPr>
      <w:r>
        <w:rPr>
          <w:rFonts w:hint="eastAsia"/>
          <w:spacing w:val="-10"/>
          <w:sz w:val="44"/>
          <w:szCs w:val="44"/>
        </w:rPr>
        <w:t>南阳市自然科学优秀学术成果申报汇总表</w:t>
      </w:r>
    </w:p>
    <w:p>
      <w:pPr>
        <w:jc w:val="left"/>
        <w:rPr>
          <w:rFonts w:ascii="仿宋_GB2312" w:eastAsia="仿宋_GB2312"/>
          <w:sz w:val="24"/>
        </w:rPr>
      </w:pPr>
    </w:p>
    <w:p>
      <w:pPr>
        <w:jc w:val="left"/>
        <w:rPr>
          <w:rFonts w:ascii="仿宋_GB2312" w:eastAsia="仿宋_GB2312"/>
          <w:sz w:val="24"/>
        </w:rPr>
      </w:pPr>
    </w:p>
    <w:p>
      <w:pPr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申报单位（盖章）：</w:t>
      </w:r>
    </w:p>
    <w:tbl>
      <w:tblPr>
        <w:tblStyle w:val="5"/>
        <w:tblW w:w="89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986"/>
        <w:gridCol w:w="1716"/>
        <w:gridCol w:w="1265"/>
        <w:gridCol w:w="1265"/>
        <w:gridCol w:w="1267"/>
        <w:gridCol w:w="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序号</w:t>
            </w: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成果题目</w:t>
            </w: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专业区分</w:t>
            </w:r>
          </w:p>
        </w:tc>
        <w:tc>
          <w:tcPr>
            <w:tcW w:w="379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作者姓名</w:t>
            </w: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推荐</w:t>
            </w:r>
          </w:p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648" w:type="dxa"/>
            <w:vMerge w:val="restart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1</w:t>
            </w:r>
          </w:p>
        </w:tc>
        <w:tc>
          <w:tcPr>
            <w:tcW w:w="1986" w:type="dxa"/>
            <w:vMerge w:val="restart"/>
          </w:tcPr>
          <w:p>
            <w:pPr>
              <w:spacing w:line="400" w:lineRule="exac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716" w:type="dxa"/>
            <w:vMerge w:val="restart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65" w:type="dxa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65" w:type="dxa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67" w:type="dxa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88" w:type="dxa"/>
            <w:vMerge w:val="restart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648" w:type="dxa"/>
            <w:vMerge w:val="continue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986" w:type="dxa"/>
            <w:vMerge w:val="continue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716" w:type="dxa"/>
            <w:vMerge w:val="continue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65" w:type="dxa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65" w:type="dxa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67" w:type="dxa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88" w:type="dxa"/>
            <w:vMerge w:val="continue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648" w:type="dxa"/>
            <w:vMerge w:val="continue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986" w:type="dxa"/>
            <w:vMerge w:val="continue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716" w:type="dxa"/>
            <w:vMerge w:val="continue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65" w:type="dxa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65" w:type="dxa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67" w:type="dxa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88" w:type="dxa"/>
            <w:vMerge w:val="continue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648" w:type="dxa"/>
            <w:vMerge w:val="restart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2</w:t>
            </w:r>
          </w:p>
        </w:tc>
        <w:tc>
          <w:tcPr>
            <w:tcW w:w="1986" w:type="dxa"/>
            <w:vMerge w:val="restart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1716" w:type="dxa"/>
            <w:vMerge w:val="restart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65" w:type="dxa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65" w:type="dxa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67" w:type="dxa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88" w:type="dxa"/>
            <w:vMerge w:val="restart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648" w:type="dxa"/>
            <w:vMerge w:val="continue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986" w:type="dxa"/>
            <w:vMerge w:val="continue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716" w:type="dxa"/>
            <w:vMerge w:val="continue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65" w:type="dxa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65" w:type="dxa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67" w:type="dxa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88" w:type="dxa"/>
            <w:vMerge w:val="continue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648" w:type="dxa"/>
            <w:vMerge w:val="continue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986" w:type="dxa"/>
            <w:vMerge w:val="continue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716" w:type="dxa"/>
            <w:vMerge w:val="continue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65" w:type="dxa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65" w:type="dxa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67" w:type="dxa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88" w:type="dxa"/>
            <w:vMerge w:val="continue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</w:tbl>
    <w:p>
      <w:pPr>
        <w:jc w:val="center"/>
      </w:pPr>
    </w:p>
    <w:sectPr>
      <w:pgSz w:w="11907" w:h="16840"/>
      <w:pgMar w:top="1701" w:right="1418" w:bottom="1418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2263"/>
    <w:rsid w:val="00031922"/>
    <w:rsid w:val="00071FA0"/>
    <w:rsid w:val="000958E3"/>
    <w:rsid w:val="00096402"/>
    <w:rsid w:val="000B2263"/>
    <w:rsid w:val="000E49C7"/>
    <w:rsid w:val="000E4EFB"/>
    <w:rsid w:val="000E7D30"/>
    <w:rsid w:val="000F7B9D"/>
    <w:rsid w:val="0012097F"/>
    <w:rsid w:val="0012619A"/>
    <w:rsid w:val="00155C45"/>
    <w:rsid w:val="00175798"/>
    <w:rsid w:val="001805EA"/>
    <w:rsid w:val="00190A27"/>
    <w:rsid w:val="00190DB8"/>
    <w:rsid w:val="001F462D"/>
    <w:rsid w:val="002263BB"/>
    <w:rsid w:val="0026437E"/>
    <w:rsid w:val="002A3B78"/>
    <w:rsid w:val="00310A75"/>
    <w:rsid w:val="003112A0"/>
    <w:rsid w:val="003A08A0"/>
    <w:rsid w:val="003A19A9"/>
    <w:rsid w:val="003A2465"/>
    <w:rsid w:val="003A4C3D"/>
    <w:rsid w:val="003D7949"/>
    <w:rsid w:val="003E06D2"/>
    <w:rsid w:val="0046524B"/>
    <w:rsid w:val="004A26D5"/>
    <w:rsid w:val="004B48B0"/>
    <w:rsid w:val="004E4FBA"/>
    <w:rsid w:val="004F2A55"/>
    <w:rsid w:val="00513E47"/>
    <w:rsid w:val="0052243E"/>
    <w:rsid w:val="005671B3"/>
    <w:rsid w:val="00634FAB"/>
    <w:rsid w:val="006553D8"/>
    <w:rsid w:val="0065723A"/>
    <w:rsid w:val="006A27E2"/>
    <w:rsid w:val="006B62C8"/>
    <w:rsid w:val="007527B6"/>
    <w:rsid w:val="00757799"/>
    <w:rsid w:val="007663AC"/>
    <w:rsid w:val="007873DC"/>
    <w:rsid w:val="00787CD3"/>
    <w:rsid w:val="007C6898"/>
    <w:rsid w:val="007C7271"/>
    <w:rsid w:val="007D08C0"/>
    <w:rsid w:val="007F5A18"/>
    <w:rsid w:val="00825377"/>
    <w:rsid w:val="00832D0E"/>
    <w:rsid w:val="008D0568"/>
    <w:rsid w:val="008D5164"/>
    <w:rsid w:val="008E2CB7"/>
    <w:rsid w:val="009404E2"/>
    <w:rsid w:val="00950EBB"/>
    <w:rsid w:val="00994530"/>
    <w:rsid w:val="00996E73"/>
    <w:rsid w:val="009A16C6"/>
    <w:rsid w:val="009D5487"/>
    <w:rsid w:val="00A00470"/>
    <w:rsid w:val="00A32D0B"/>
    <w:rsid w:val="00A51AC8"/>
    <w:rsid w:val="00A82477"/>
    <w:rsid w:val="00AA5701"/>
    <w:rsid w:val="00AB1B33"/>
    <w:rsid w:val="00AB40F5"/>
    <w:rsid w:val="00AC48EF"/>
    <w:rsid w:val="00B039CA"/>
    <w:rsid w:val="00B066A0"/>
    <w:rsid w:val="00B3402A"/>
    <w:rsid w:val="00BD4264"/>
    <w:rsid w:val="00C04437"/>
    <w:rsid w:val="00C43827"/>
    <w:rsid w:val="00C53724"/>
    <w:rsid w:val="00C54E53"/>
    <w:rsid w:val="00C62D2A"/>
    <w:rsid w:val="00C714A4"/>
    <w:rsid w:val="00C87B2D"/>
    <w:rsid w:val="00CA49FD"/>
    <w:rsid w:val="00CB6ED3"/>
    <w:rsid w:val="00CD26BC"/>
    <w:rsid w:val="00CD6779"/>
    <w:rsid w:val="00D00EA3"/>
    <w:rsid w:val="00D44162"/>
    <w:rsid w:val="00D55F44"/>
    <w:rsid w:val="00DA7716"/>
    <w:rsid w:val="00E553E7"/>
    <w:rsid w:val="00E56549"/>
    <w:rsid w:val="00EB1B02"/>
    <w:rsid w:val="00EC4C44"/>
    <w:rsid w:val="00ED138F"/>
    <w:rsid w:val="00F0175B"/>
    <w:rsid w:val="00F400AD"/>
    <w:rsid w:val="00F50E0E"/>
    <w:rsid w:val="00F93283"/>
    <w:rsid w:val="00F958C5"/>
    <w:rsid w:val="00FF7499"/>
    <w:rsid w:val="192B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99" w:semiHidden="0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link w:val="7"/>
    <w:uiPriority w:val="99"/>
    <w:pPr>
      <w:ind w:firstLine="420" w:firstLineChars="200"/>
    </w:pPr>
    <w:rPr>
      <w:rFonts w:ascii="Calibri" w:hAnsi="Calibri"/>
      <w:szCs w:val="22"/>
    </w:rPr>
  </w:style>
  <w:style w:type="paragraph" w:styleId="3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uiPriority w:val="99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正文缩进 Char"/>
    <w:link w:val="2"/>
    <w:locked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</Words>
  <Characters>166</Characters>
  <Lines>1</Lines>
  <Paragraphs>1</Paragraphs>
  <TotalTime>0</TotalTime>
  <ScaleCrop>false</ScaleCrop>
  <LinksUpToDate>false</LinksUpToDate>
  <CharactersWithSpaces>193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2017-03-09T09:13:00Z</dcterms:created>
  <dc:creator>Administrator</dc:creator>
  <cp:lastModifiedBy>Zhuoyi</cp:lastModifiedBy>
  <dcterms:modified xsi:type="dcterms:W3CDTF">2019-03-13T02:20:08Z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