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县（区）、乡（镇）街道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</w:rPr>
        <w:t>科协领导机构中“三长”兼职挂职情况明细表</w:t>
      </w:r>
    </w:p>
    <w:p>
      <w:pPr>
        <w:spacing w:line="580" w:lineRule="exac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填表单位：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eastAsia="仿宋_GB2312"/>
          <w:sz w:val="24"/>
        </w:rPr>
        <w:t xml:space="preserve">      填表人姓名：</w:t>
      </w:r>
      <w:r>
        <w:rPr>
          <w:rFonts w:hint="eastAsia" w:ascii="仿宋_GB2312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sz w:val="24"/>
        </w:rPr>
        <w:t xml:space="preserve">                          填表人联系方式：</w:t>
      </w:r>
    </w:p>
    <w:p>
      <w:pPr>
        <w:spacing w:line="2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154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58"/>
        <w:gridCol w:w="930"/>
        <w:gridCol w:w="795"/>
        <w:gridCol w:w="840"/>
        <w:gridCol w:w="750"/>
        <w:gridCol w:w="750"/>
        <w:gridCol w:w="765"/>
        <w:gridCol w:w="720"/>
        <w:gridCol w:w="2415"/>
        <w:gridCol w:w="1064"/>
        <w:gridCol w:w="870"/>
        <w:gridCol w:w="1005"/>
        <w:gridCol w:w="99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tblHeader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科协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层级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科协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名称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科协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职务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专兼挂职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出生日期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党派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单位及职务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电话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电子邮箱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是否为学校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校长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是否为医院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院长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是否为农技站站长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lang w:val="en-US" w:eastAsia="zh-CN"/>
              </w:rPr>
              <w:t>县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（区）科协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ind w:left="220" w:hanging="220" w:hangingChars="100"/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   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>县科协</w:t>
            </w: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主席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党组书记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副主席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  <w:lang w:val="en-US" w:eastAsia="zh-CN"/>
              </w:rPr>
              <w:t>常委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  <w:lang w:val="en-US" w:eastAsia="zh-CN"/>
              </w:rPr>
              <w:t>委员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乡镇街道科协</w:t>
            </w:r>
          </w:p>
        </w:tc>
        <w:tc>
          <w:tcPr>
            <w:tcW w:w="1558" w:type="dxa"/>
            <w:vMerge w:val="restart"/>
          </w:tcPr>
          <w:p>
            <w:pPr>
              <w:ind w:left="360" w:hanging="360" w:hangingChars="200"/>
              <w:jc w:val="left"/>
              <w:rPr>
                <w:rStyle w:val="7"/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县</w:t>
            </w:r>
          </w:p>
          <w:p>
            <w:pPr>
              <w:ind w:left="360" w:hanging="360" w:hangingChars="200"/>
              <w:jc w:val="left"/>
              <w:rPr>
                <w:rStyle w:val="7"/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街道社区</w:t>
            </w:r>
          </w:p>
          <w:p>
            <w:pPr>
              <w:ind w:left="360" w:hanging="360" w:hangingChars="200"/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</w:rPr>
              <w:t>科协</w:t>
            </w: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主席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副主席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副主席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6" w:type="dxa"/>
            <w:vMerge w:val="continue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9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</w:tbl>
    <w:p>
      <w:pPr>
        <w:spacing w:line="580" w:lineRule="exact"/>
        <w:jc w:val="left"/>
      </w:pPr>
      <w:r>
        <w:rPr>
          <w:rFonts w:hint="eastAsia" w:ascii="仿宋_GB2312" w:eastAsia="仿宋_GB2312"/>
          <w:sz w:val="24"/>
        </w:rPr>
        <w:t>备注</w:t>
      </w:r>
      <w:r>
        <w:rPr>
          <w:rFonts w:hint="eastAsia" w:ascii="仿宋_GB2312" w:eastAsia="仿宋_GB2312"/>
          <w:sz w:val="24"/>
          <w:lang w:eastAsia="zh-CN"/>
        </w:rPr>
        <w:t>：</w:t>
      </w:r>
      <w:r>
        <w:rPr>
          <w:rFonts w:hint="eastAsia" w:ascii="仿宋_GB2312" w:eastAsia="仿宋_GB2312"/>
          <w:sz w:val="24"/>
        </w:rPr>
        <w:t>电子版以</w:t>
      </w:r>
      <w:r>
        <w:rPr>
          <w:rFonts w:hint="eastAsia" w:ascii="仿宋_GB2312" w:eastAsia="仿宋_GB2312"/>
          <w:sz w:val="24"/>
          <w:highlight w:val="yellow"/>
        </w:rPr>
        <w:t>EXCEL</w:t>
      </w:r>
      <w:r>
        <w:rPr>
          <w:rFonts w:hint="eastAsia" w:ascii="仿宋_GB2312" w:eastAsia="仿宋_GB2312"/>
          <w:sz w:val="24"/>
        </w:rPr>
        <w:t>表格形式统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计。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45926"/>
    <w:rsid w:val="08D02CCC"/>
    <w:rsid w:val="1DE77821"/>
    <w:rsid w:val="22E14651"/>
    <w:rsid w:val="42A459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 w:eastAsiaTheme="minorEastAsia" w:cstheme="minorBidi"/>
      <w:szCs w:val="22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41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7">
    <w:name w:val="font01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Y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2018-05-21T07:56:00Z</dcterms:created>
  <dc:creator>TangYX</dc:creator>
  <cp:lastModifiedBy>TangYX</cp:lastModifiedBy>
  <dcterms:modified xsi:type="dcterms:W3CDTF">2018-05-21T08:20:08Z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