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313" w:rsidRDefault="00241313" w:rsidP="00D936C2">
      <w:pPr>
        <w:spacing w:line="500" w:lineRule="exact"/>
        <w:rPr>
          <w:rFonts w:ascii="华文中宋" w:eastAsia="华文中宋" w:hAnsi="华文中宋"/>
          <w:b/>
          <w:spacing w:val="20"/>
          <w:sz w:val="44"/>
          <w:szCs w:val="44"/>
        </w:rPr>
      </w:pPr>
      <w:r>
        <w:rPr>
          <w:rFonts w:hint="eastAsia"/>
          <w:kern w:val="0"/>
        </w:rPr>
        <w:t>附件</w:t>
      </w:r>
      <w:r>
        <w:rPr>
          <w:kern w:val="0"/>
        </w:rPr>
        <w:t>1</w:t>
      </w:r>
      <w:r>
        <w:rPr>
          <w:rFonts w:hint="eastAsia"/>
          <w:kern w:val="0"/>
        </w:rPr>
        <w:t xml:space="preserve">　</w:t>
      </w:r>
    </w:p>
    <w:p w:rsidR="00241313" w:rsidRPr="00C76F94" w:rsidRDefault="00241313" w:rsidP="00092E03">
      <w:pPr>
        <w:spacing w:line="500" w:lineRule="exact"/>
        <w:jc w:val="center"/>
        <w:rPr>
          <w:rFonts w:ascii="华文中宋" w:eastAsia="华文中宋" w:hAnsi="华文中宋"/>
          <w:b/>
          <w:spacing w:val="20"/>
          <w:sz w:val="44"/>
          <w:szCs w:val="44"/>
        </w:rPr>
      </w:pPr>
      <w:r w:rsidRPr="00C76F94">
        <w:rPr>
          <w:rFonts w:ascii="华文中宋" w:eastAsia="华文中宋" w:hAnsi="华文中宋" w:hint="eastAsia"/>
          <w:b/>
          <w:spacing w:val="20"/>
          <w:sz w:val="44"/>
          <w:szCs w:val="44"/>
        </w:rPr>
        <w:t>南阳市自然科学优秀学术成果</w:t>
      </w:r>
    </w:p>
    <w:p w:rsidR="00241313" w:rsidRPr="00C76F94" w:rsidRDefault="00241313" w:rsidP="00092E03">
      <w:pPr>
        <w:spacing w:line="500" w:lineRule="exact"/>
        <w:jc w:val="center"/>
        <w:rPr>
          <w:rFonts w:ascii="仿宋_GB2312" w:eastAsia="仿宋_GB2312"/>
          <w:b/>
          <w:sz w:val="28"/>
          <w:szCs w:val="28"/>
        </w:rPr>
      </w:pPr>
      <w:r w:rsidRPr="00C76F94">
        <w:rPr>
          <w:rFonts w:ascii="华文中宋" w:eastAsia="华文中宋" w:hAnsi="华文中宋" w:hint="eastAsia"/>
          <w:b/>
          <w:spacing w:val="20"/>
          <w:sz w:val="44"/>
          <w:szCs w:val="44"/>
        </w:rPr>
        <w:t>评选和奖励办</w:t>
      </w:r>
      <w:r w:rsidRPr="00C76F94">
        <w:rPr>
          <w:rFonts w:ascii="华文中宋" w:eastAsia="华文中宋" w:hAnsi="华文中宋" w:hint="eastAsia"/>
          <w:b/>
          <w:sz w:val="44"/>
          <w:szCs w:val="44"/>
        </w:rPr>
        <w:t>法</w:t>
      </w:r>
    </w:p>
    <w:p w:rsidR="00241313" w:rsidRPr="00C76F94" w:rsidRDefault="00241313" w:rsidP="00572727">
      <w:pPr>
        <w:spacing w:line="460" w:lineRule="exact"/>
        <w:ind w:firstLineChars="200" w:firstLine="31680"/>
        <w:rPr>
          <w:rFonts w:ascii="仿宋_GB2312" w:eastAsia="仿宋_GB2312"/>
          <w:b/>
          <w:sz w:val="28"/>
          <w:szCs w:val="28"/>
        </w:rPr>
      </w:pPr>
    </w:p>
    <w:p w:rsidR="00241313" w:rsidRPr="00C76F94" w:rsidRDefault="00241313" w:rsidP="00572727">
      <w:pPr>
        <w:spacing w:line="450" w:lineRule="exact"/>
        <w:ind w:firstLineChars="200" w:firstLine="31680"/>
        <w:rPr>
          <w:rFonts w:ascii="仿宋_GB2312" w:eastAsia="仿宋_GB2312"/>
          <w:b/>
          <w:sz w:val="28"/>
          <w:szCs w:val="28"/>
        </w:rPr>
      </w:pPr>
      <w:r w:rsidRPr="00C76F94">
        <w:rPr>
          <w:rFonts w:ascii="仿宋_GB2312" w:eastAsia="仿宋_GB2312" w:hint="eastAsia"/>
          <w:b/>
          <w:sz w:val="28"/>
          <w:szCs w:val="28"/>
        </w:rPr>
        <w:t>南阳市自然科学优秀学术成果是科技工作者科学技术实践的理论成果，是衡量科技人员学识水平的重要标志，也是科技工作者晋升技术职称和转干的重要依据之一。为了鼓励广大科技人员积极撰写学术论文、学术专著和学术研究报告，促进学术交流和科技信息的传递，多出人才，以加快我市科学技术发展步伐，特制定本办法。</w:t>
      </w:r>
    </w:p>
    <w:p w:rsidR="00241313" w:rsidRPr="00C76F94" w:rsidRDefault="00241313" w:rsidP="00572727">
      <w:pPr>
        <w:spacing w:line="450" w:lineRule="exact"/>
        <w:ind w:firstLineChars="200" w:firstLine="31680"/>
        <w:rPr>
          <w:rFonts w:ascii="黑体" w:eastAsia="黑体"/>
          <w:b/>
          <w:sz w:val="28"/>
          <w:szCs w:val="28"/>
        </w:rPr>
      </w:pPr>
      <w:r w:rsidRPr="00C76F94">
        <w:rPr>
          <w:rFonts w:ascii="黑体" w:eastAsia="黑体" w:hint="eastAsia"/>
          <w:b/>
          <w:sz w:val="28"/>
          <w:szCs w:val="28"/>
        </w:rPr>
        <w:t>一、评选范围</w:t>
      </w:r>
    </w:p>
    <w:p w:rsidR="00241313" w:rsidRPr="00C76F94" w:rsidRDefault="00241313" w:rsidP="00572727">
      <w:pPr>
        <w:spacing w:line="450" w:lineRule="exact"/>
        <w:ind w:firstLineChars="200" w:firstLine="31680"/>
        <w:rPr>
          <w:rFonts w:ascii="仿宋_GB2312" w:eastAsia="仿宋_GB2312"/>
          <w:b/>
          <w:sz w:val="28"/>
          <w:szCs w:val="28"/>
        </w:rPr>
      </w:pPr>
      <w:r w:rsidRPr="00C76F94">
        <w:rPr>
          <w:rFonts w:ascii="仿宋_GB2312" w:eastAsia="仿宋_GB2312"/>
          <w:b/>
          <w:sz w:val="28"/>
          <w:szCs w:val="28"/>
        </w:rPr>
        <w:t>1</w:t>
      </w:r>
      <w:r w:rsidRPr="00C76F94">
        <w:rPr>
          <w:rFonts w:ascii="仿宋_GB2312" w:eastAsia="仿宋_GB2312" w:hint="eastAsia"/>
          <w:b/>
          <w:sz w:val="28"/>
          <w:szCs w:val="28"/>
        </w:rPr>
        <w:t>、论文专著和研究报告内容应属自然科学或自然科学与社会科学交叉领域中的基础理论研究，应用研究和技术经济研究等。</w:t>
      </w:r>
    </w:p>
    <w:p w:rsidR="00241313" w:rsidRPr="00C76F94" w:rsidRDefault="00241313" w:rsidP="00572727">
      <w:pPr>
        <w:spacing w:line="450" w:lineRule="exact"/>
        <w:ind w:firstLineChars="200" w:firstLine="31680"/>
        <w:rPr>
          <w:rFonts w:ascii="仿宋_GB2312" w:eastAsia="仿宋_GB2312"/>
          <w:b/>
          <w:sz w:val="28"/>
          <w:szCs w:val="28"/>
        </w:rPr>
      </w:pPr>
      <w:r w:rsidRPr="00C76F94">
        <w:rPr>
          <w:rFonts w:ascii="仿宋_GB2312" w:eastAsia="仿宋_GB2312"/>
          <w:b/>
          <w:sz w:val="28"/>
          <w:szCs w:val="28"/>
        </w:rPr>
        <w:t>2</w:t>
      </w:r>
      <w:r w:rsidRPr="00C76F94">
        <w:rPr>
          <w:rFonts w:ascii="仿宋_GB2312" w:eastAsia="仿宋_GB2312" w:hint="eastAsia"/>
          <w:b/>
          <w:sz w:val="28"/>
          <w:szCs w:val="28"/>
        </w:rPr>
        <w:t>、参加评选的论文专著和学术研究报告，其第一作者应为在南阳市工作（含国家和省属驻宛单位）的科技人员。</w:t>
      </w:r>
    </w:p>
    <w:p w:rsidR="00241313" w:rsidRPr="00C76F94" w:rsidRDefault="00241313" w:rsidP="00572727">
      <w:pPr>
        <w:spacing w:line="450" w:lineRule="exact"/>
        <w:ind w:firstLineChars="200" w:firstLine="31680"/>
        <w:rPr>
          <w:rFonts w:ascii="黑体" w:eastAsia="黑体"/>
          <w:b/>
          <w:sz w:val="28"/>
          <w:szCs w:val="28"/>
        </w:rPr>
      </w:pPr>
      <w:r w:rsidRPr="00C76F94">
        <w:rPr>
          <w:rFonts w:ascii="黑体" w:eastAsia="黑体" w:hint="eastAsia"/>
          <w:b/>
          <w:sz w:val="28"/>
          <w:szCs w:val="28"/>
        </w:rPr>
        <w:t>二、评选标准</w:t>
      </w:r>
    </w:p>
    <w:p w:rsidR="00241313" w:rsidRPr="00C76F94" w:rsidRDefault="00241313" w:rsidP="00572727">
      <w:pPr>
        <w:spacing w:line="450" w:lineRule="exact"/>
        <w:ind w:firstLineChars="200" w:firstLine="31680"/>
        <w:rPr>
          <w:rFonts w:ascii="仿宋_GB2312" w:eastAsia="仿宋_GB2312"/>
          <w:b/>
          <w:sz w:val="28"/>
          <w:szCs w:val="28"/>
        </w:rPr>
      </w:pPr>
      <w:r w:rsidRPr="00C76F94">
        <w:rPr>
          <w:rFonts w:ascii="仿宋_GB2312" w:eastAsia="仿宋_GB2312" w:hint="eastAsia"/>
          <w:b/>
          <w:sz w:val="28"/>
          <w:szCs w:val="28"/>
        </w:rPr>
        <w:t>优秀学术成果分一、二、三等。</w:t>
      </w:r>
    </w:p>
    <w:p w:rsidR="00241313" w:rsidRPr="00C76F94" w:rsidRDefault="00241313" w:rsidP="00572727">
      <w:pPr>
        <w:spacing w:line="450" w:lineRule="exact"/>
        <w:ind w:firstLineChars="200" w:firstLine="31680"/>
        <w:rPr>
          <w:rFonts w:ascii="仿宋_GB2312" w:eastAsia="仿宋_GB2312"/>
          <w:b/>
          <w:sz w:val="28"/>
          <w:szCs w:val="28"/>
        </w:rPr>
      </w:pPr>
      <w:r w:rsidRPr="00C76F94">
        <w:rPr>
          <w:rFonts w:ascii="仿宋_GB2312" w:eastAsia="仿宋_GB2312" w:hint="eastAsia"/>
          <w:b/>
          <w:sz w:val="28"/>
          <w:szCs w:val="28"/>
        </w:rPr>
        <w:t>一等优秀学术成果应达到国家级先进水平；</w:t>
      </w:r>
    </w:p>
    <w:p w:rsidR="00241313" w:rsidRPr="00C76F94" w:rsidRDefault="00241313" w:rsidP="00572727">
      <w:pPr>
        <w:spacing w:line="450" w:lineRule="exact"/>
        <w:ind w:firstLineChars="200" w:firstLine="31680"/>
        <w:rPr>
          <w:rFonts w:ascii="仿宋_GB2312" w:eastAsia="仿宋_GB2312"/>
          <w:b/>
          <w:sz w:val="28"/>
          <w:szCs w:val="28"/>
        </w:rPr>
      </w:pPr>
      <w:r w:rsidRPr="00C76F94">
        <w:rPr>
          <w:rFonts w:ascii="仿宋_GB2312" w:eastAsia="仿宋_GB2312" w:hint="eastAsia"/>
          <w:b/>
          <w:sz w:val="28"/>
          <w:szCs w:val="28"/>
        </w:rPr>
        <w:t>二等优秀学术成果应达到省级先进水平；</w:t>
      </w:r>
    </w:p>
    <w:p w:rsidR="00241313" w:rsidRPr="00C76F94" w:rsidRDefault="00241313" w:rsidP="00572727">
      <w:pPr>
        <w:spacing w:line="450" w:lineRule="exact"/>
        <w:ind w:firstLineChars="200" w:firstLine="31680"/>
        <w:rPr>
          <w:rFonts w:ascii="仿宋_GB2312" w:eastAsia="仿宋_GB2312"/>
          <w:b/>
          <w:sz w:val="28"/>
          <w:szCs w:val="28"/>
        </w:rPr>
      </w:pPr>
      <w:r w:rsidRPr="00C76F94">
        <w:rPr>
          <w:rFonts w:ascii="仿宋_GB2312" w:eastAsia="仿宋_GB2312" w:hint="eastAsia"/>
          <w:b/>
          <w:sz w:val="28"/>
          <w:szCs w:val="28"/>
        </w:rPr>
        <w:t>三等优秀学术成果应达到地市级先进水平。</w:t>
      </w:r>
    </w:p>
    <w:p w:rsidR="00241313" w:rsidRPr="00C76F94" w:rsidRDefault="00241313" w:rsidP="00572727">
      <w:pPr>
        <w:spacing w:line="450" w:lineRule="exact"/>
        <w:ind w:firstLineChars="200" w:firstLine="31680"/>
        <w:rPr>
          <w:rFonts w:ascii="黑体" w:eastAsia="黑体"/>
          <w:b/>
          <w:sz w:val="28"/>
          <w:szCs w:val="28"/>
        </w:rPr>
      </w:pPr>
      <w:r w:rsidRPr="00C76F94">
        <w:rPr>
          <w:rFonts w:ascii="黑体" w:eastAsia="黑体" w:hint="eastAsia"/>
          <w:b/>
          <w:sz w:val="28"/>
          <w:szCs w:val="28"/>
        </w:rPr>
        <w:t>三、申报条件</w:t>
      </w:r>
    </w:p>
    <w:p w:rsidR="00241313" w:rsidRPr="00C76F94" w:rsidRDefault="00241313" w:rsidP="00572727">
      <w:pPr>
        <w:spacing w:line="450" w:lineRule="exact"/>
        <w:ind w:firstLineChars="200" w:firstLine="31680"/>
        <w:rPr>
          <w:rFonts w:ascii="仿宋_GB2312" w:eastAsia="仿宋_GB2312"/>
          <w:b/>
          <w:sz w:val="28"/>
          <w:szCs w:val="28"/>
        </w:rPr>
      </w:pPr>
      <w:r w:rsidRPr="00C76F94">
        <w:rPr>
          <w:rFonts w:ascii="仿宋_GB2312" w:eastAsia="仿宋_GB2312" w:hint="eastAsia"/>
          <w:b/>
          <w:sz w:val="28"/>
          <w:szCs w:val="28"/>
        </w:rPr>
        <w:t>参加评选的论文专著、学术研究报告应具有理论性、科学性、创新性、实用性的特征，并对科学技术和促进国民经济发展具有一定的理论和应用价值。文章必须论点明确，论据科学，材料翔实，行文精炼严谨。</w:t>
      </w:r>
    </w:p>
    <w:p w:rsidR="00241313" w:rsidRPr="00C76F94" w:rsidRDefault="00241313" w:rsidP="00572727">
      <w:pPr>
        <w:spacing w:line="450" w:lineRule="exact"/>
        <w:ind w:firstLineChars="200" w:firstLine="31680"/>
        <w:rPr>
          <w:rFonts w:ascii="楷体_GB2312" w:eastAsia="楷体_GB2312"/>
          <w:b/>
          <w:sz w:val="28"/>
          <w:szCs w:val="28"/>
        </w:rPr>
      </w:pPr>
      <w:r w:rsidRPr="00C76F94">
        <w:rPr>
          <w:rFonts w:ascii="楷体_GB2312" w:eastAsia="楷体_GB2312"/>
          <w:b/>
          <w:sz w:val="28"/>
          <w:szCs w:val="28"/>
        </w:rPr>
        <w:t>1</w:t>
      </w:r>
      <w:r w:rsidRPr="00C76F94">
        <w:rPr>
          <w:rFonts w:ascii="楷体_GB2312" w:eastAsia="楷体_GB2312" w:hint="eastAsia"/>
          <w:b/>
          <w:sz w:val="28"/>
          <w:szCs w:val="28"/>
        </w:rPr>
        <w:t>、申报一等优秀学术成果，必须具备下列条件之一：</w:t>
      </w:r>
    </w:p>
    <w:p w:rsidR="00241313" w:rsidRPr="00C76F94" w:rsidRDefault="00241313" w:rsidP="00572727">
      <w:pPr>
        <w:spacing w:line="450" w:lineRule="exact"/>
        <w:ind w:firstLineChars="200" w:firstLine="31680"/>
        <w:rPr>
          <w:rFonts w:ascii="仿宋_GB2312" w:eastAsia="仿宋_GB2312"/>
          <w:b/>
          <w:sz w:val="28"/>
          <w:szCs w:val="28"/>
        </w:rPr>
      </w:pPr>
      <w:r w:rsidRPr="00C76F94">
        <w:rPr>
          <w:rFonts w:ascii="仿宋_GB2312" w:eastAsia="仿宋_GB2312" w:hint="eastAsia"/>
          <w:b/>
          <w:sz w:val="28"/>
          <w:szCs w:val="28"/>
        </w:rPr>
        <w:t>（</w:t>
      </w:r>
      <w:r w:rsidRPr="00C76F94">
        <w:rPr>
          <w:rFonts w:ascii="仿宋_GB2312" w:eastAsia="仿宋_GB2312"/>
          <w:b/>
          <w:sz w:val="28"/>
          <w:szCs w:val="28"/>
        </w:rPr>
        <w:t>1</w:t>
      </w:r>
      <w:r w:rsidRPr="00C76F94">
        <w:rPr>
          <w:rFonts w:ascii="仿宋_GB2312" w:eastAsia="仿宋_GB2312" w:hint="eastAsia"/>
          <w:b/>
          <w:sz w:val="28"/>
          <w:szCs w:val="28"/>
        </w:rPr>
        <w:t>）在国家级以上有权威的学术刊物上全文发表；</w:t>
      </w:r>
    </w:p>
    <w:p w:rsidR="00241313" w:rsidRPr="00C76F94" w:rsidRDefault="00241313" w:rsidP="00572727">
      <w:pPr>
        <w:spacing w:line="450" w:lineRule="exact"/>
        <w:ind w:firstLineChars="200" w:firstLine="31680"/>
        <w:rPr>
          <w:rFonts w:ascii="仿宋_GB2312" w:eastAsia="仿宋_GB2312"/>
          <w:b/>
          <w:sz w:val="28"/>
          <w:szCs w:val="28"/>
        </w:rPr>
      </w:pPr>
      <w:r w:rsidRPr="00C76F94">
        <w:rPr>
          <w:rFonts w:ascii="仿宋_GB2312" w:eastAsia="仿宋_GB2312" w:hint="eastAsia"/>
          <w:b/>
          <w:sz w:val="28"/>
          <w:szCs w:val="28"/>
        </w:rPr>
        <w:t>（</w:t>
      </w:r>
      <w:r w:rsidRPr="00C76F94">
        <w:rPr>
          <w:rFonts w:ascii="仿宋_GB2312" w:eastAsia="仿宋_GB2312"/>
          <w:b/>
          <w:sz w:val="28"/>
          <w:szCs w:val="28"/>
        </w:rPr>
        <w:t>2</w:t>
      </w:r>
      <w:r w:rsidRPr="00C76F94">
        <w:rPr>
          <w:rFonts w:ascii="仿宋_GB2312" w:eastAsia="仿宋_GB2312" w:hint="eastAsia"/>
          <w:b/>
          <w:sz w:val="28"/>
          <w:szCs w:val="28"/>
        </w:rPr>
        <w:t>）在国家级以上学术会议上大会宣读；</w:t>
      </w:r>
    </w:p>
    <w:p w:rsidR="00241313" w:rsidRPr="00C76F94" w:rsidRDefault="00241313" w:rsidP="00572727">
      <w:pPr>
        <w:spacing w:line="450" w:lineRule="exact"/>
        <w:ind w:firstLineChars="200" w:firstLine="31680"/>
        <w:rPr>
          <w:rFonts w:ascii="仿宋_GB2312" w:eastAsia="仿宋_GB2312"/>
          <w:b/>
          <w:sz w:val="28"/>
          <w:szCs w:val="28"/>
        </w:rPr>
      </w:pPr>
      <w:r w:rsidRPr="00C76F94">
        <w:rPr>
          <w:rFonts w:ascii="仿宋_GB2312" w:eastAsia="仿宋_GB2312" w:hint="eastAsia"/>
          <w:b/>
          <w:sz w:val="28"/>
          <w:szCs w:val="28"/>
        </w:rPr>
        <w:t>（</w:t>
      </w:r>
      <w:r w:rsidRPr="00C76F94">
        <w:rPr>
          <w:rFonts w:ascii="仿宋_GB2312" w:eastAsia="仿宋_GB2312"/>
          <w:b/>
          <w:sz w:val="28"/>
          <w:szCs w:val="28"/>
        </w:rPr>
        <w:t>3</w:t>
      </w:r>
      <w:r w:rsidRPr="00C76F94">
        <w:rPr>
          <w:rFonts w:ascii="仿宋_GB2312" w:eastAsia="仿宋_GB2312" w:hint="eastAsia"/>
          <w:b/>
          <w:sz w:val="28"/>
          <w:szCs w:val="28"/>
        </w:rPr>
        <w:t>）被全国性以上（含国家级）学会评为优秀学术论文；</w:t>
      </w:r>
    </w:p>
    <w:p w:rsidR="00241313" w:rsidRPr="00C76F94" w:rsidRDefault="00241313" w:rsidP="00572727">
      <w:pPr>
        <w:spacing w:line="450" w:lineRule="exact"/>
        <w:ind w:firstLineChars="200" w:firstLine="31680"/>
        <w:rPr>
          <w:rFonts w:ascii="仿宋_GB2312" w:eastAsia="仿宋_GB2312"/>
          <w:b/>
          <w:sz w:val="28"/>
          <w:szCs w:val="28"/>
        </w:rPr>
      </w:pPr>
      <w:r w:rsidRPr="00C76F94">
        <w:rPr>
          <w:rFonts w:ascii="仿宋_GB2312" w:eastAsia="仿宋_GB2312" w:hint="eastAsia"/>
          <w:b/>
          <w:sz w:val="28"/>
          <w:szCs w:val="28"/>
        </w:rPr>
        <w:t>（</w:t>
      </w:r>
      <w:r w:rsidRPr="00C76F94">
        <w:rPr>
          <w:rFonts w:ascii="仿宋_GB2312" w:eastAsia="仿宋_GB2312"/>
          <w:b/>
          <w:sz w:val="28"/>
          <w:szCs w:val="28"/>
        </w:rPr>
        <w:t>4</w:t>
      </w:r>
      <w:r w:rsidRPr="00C76F94">
        <w:rPr>
          <w:rFonts w:ascii="仿宋_GB2312" w:eastAsia="仿宋_GB2312" w:hint="eastAsia"/>
          <w:b/>
          <w:sz w:val="28"/>
          <w:szCs w:val="28"/>
        </w:rPr>
        <w:t>）通过省、部级以上单位鉴定的研究报告；</w:t>
      </w:r>
    </w:p>
    <w:p w:rsidR="00241313" w:rsidRPr="00C76F94" w:rsidRDefault="00241313" w:rsidP="00572727">
      <w:pPr>
        <w:spacing w:line="450" w:lineRule="exact"/>
        <w:ind w:firstLineChars="200" w:firstLine="31680"/>
        <w:rPr>
          <w:rFonts w:ascii="仿宋_GB2312" w:eastAsia="仿宋_GB2312"/>
          <w:b/>
          <w:sz w:val="28"/>
          <w:szCs w:val="28"/>
        </w:rPr>
      </w:pPr>
      <w:r w:rsidRPr="00C76F94">
        <w:rPr>
          <w:rFonts w:ascii="仿宋_GB2312" w:eastAsia="仿宋_GB2312" w:hint="eastAsia"/>
          <w:b/>
          <w:sz w:val="28"/>
          <w:szCs w:val="28"/>
        </w:rPr>
        <w:t>（</w:t>
      </w:r>
      <w:r w:rsidRPr="00C76F94">
        <w:rPr>
          <w:rFonts w:ascii="仿宋_GB2312" w:eastAsia="仿宋_GB2312"/>
          <w:b/>
          <w:sz w:val="28"/>
          <w:szCs w:val="28"/>
        </w:rPr>
        <w:t>5</w:t>
      </w:r>
      <w:r w:rsidRPr="00C76F94">
        <w:rPr>
          <w:rFonts w:ascii="仿宋_GB2312" w:eastAsia="仿宋_GB2312" w:hint="eastAsia"/>
          <w:b/>
          <w:sz w:val="28"/>
          <w:szCs w:val="28"/>
        </w:rPr>
        <w:t>）国家级以上有权威的出版社出版的专著，发行量在</w:t>
      </w:r>
      <w:r w:rsidRPr="00C76F94">
        <w:rPr>
          <w:rFonts w:ascii="仿宋_GB2312" w:eastAsia="仿宋_GB2312"/>
          <w:b/>
          <w:sz w:val="28"/>
          <w:szCs w:val="28"/>
        </w:rPr>
        <w:t>5000</w:t>
      </w:r>
      <w:r w:rsidRPr="00C76F94">
        <w:rPr>
          <w:rFonts w:ascii="仿宋_GB2312" w:eastAsia="仿宋_GB2312" w:hint="eastAsia"/>
          <w:b/>
          <w:sz w:val="28"/>
          <w:szCs w:val="28"/>
        </w:rPr>
        <w:t>册以上，并被同行业专家普遍认可。</w:t>
      </w:r>
    </w:p>
    <w:p w:rsidR="00241313" w:rsidRPr="00C76F94" w:rsidRDefault="00241313" w:rsidP="00572727">
      <w:pPr>
        <w:spacing w:line="450" w:lineRule="exact"/>
        <w:ind w:firstLineChars="200" w:firstLine="31680"/>
        <w:rPr>
          <w:rFonts w:ascii="楷体_GB2312" w:eastAsia="楷体_GB2312"/>
          <w:b/>
          <w:sz w:val="28"/>
          <w:szCs w:val="28"/>
        </w:rPr>
      </w:pPr>
      <w:r w:rsidRPr="00C76F94">
        <w:rPr>
          <w:rFonts w:ascii="楷体_GB2312" w:eastAsia="楷体_GB2312"/>
          <w:b/>
          <w:sz w:val="28"/>
          <w:szCs w:val="28"/>
        </w:rPr>
        <w:t>2</w:t>
      </w:r>
      <w:r w:rsidRPr="00C76F94">
        <w:rPr>
          <w:rFonts w:ascii="楷体_GB2312" w:eastAsia="楷体_GB2312" w:hint="eastAsia"/>
          <w:b/>
          <w:sz w:val="28"/>
          <w:szCs w:val="28"/>
        </w:rPr>
        <w:t>、申报二等优秀学术成果，必须具备下列条件之一：</w:t>
      </w:r>
    </w:p>
    <w:p w:rsidR="00241313" w:rsidRPr="00C76F94" w:rsidRDefault="00241313" w:rsidP="00572727">
      <w:pPr>
        <w:spacing w:line="450" w:lineRule="exact"/>
        <w:ind w:firstLineChars="200" w:firstLine="31680"/>
        <w:rPr>
          <w:rFonts w:ascii="仿宋_GB2312" w:eastAsia="仿宋_GB2312"/>
          <w:b/>
          <w:sz w:val="28"/>
          <w:szCs w:val="28"/>
        </w:rPr>
      </w:pPr>
      <w:r w:rsidRPr="00C76F94">
        <w:rPr>
          <w:rFonts w:ascii="仿宋_GB2312" w:eastAsia="仿宋_GB2312" w:hint="eastAsia"/>
          <w:b/>
          <w:sz w:val="28"/>
          <w:szCs w:val="28"/>
        </w:rPr>
        <w:t>（</w:t>
      </w:r>
      <w:r w:rsidRPr="00C76F94">
        <w:rPr>
          <w:rFonts w:ascii="仿宋_GB2312" w:eastAsia="仿宋_GB2312"/>
          <w:b/>
          <w:sz w:val="28"/>
          <w:szCs w:val="28"/>
        </w:rPr>
        <w:t>1</w:t>
      </w:r>
      <w:r w:rsidRPr="00C76F94">
        <w:rPr>
          <w:rFonts w:ascii="仿宋_GB2312" w:eastAsia="仿宋_GB2312" w:hint="eastAsia"/>
          <w:b/>
          <w:sz w:val="28"/>
          <w:szCs w:val="28"/>
        </w:rPr>
        <w:t>）被全国性学术会议录取；</w:t>
      </w:r>
    </w:p>
    <w:p w:rsidR="00241313" w:rsidRPr="00C76F94" w:rsidRDefault="00241313" w:rsidP="00572727">
      <w:pPr>
        <w:spacing w:line="450" w:lineRule="exact"/>
        <w:ind w:firstLineChars="200" w:firstLine="31680"/>
        <w:rPr>
          <w:rFonts w:ascii="仿宋_GB2312" w:eastAsia="仿宋_GB2312"/>
          <w:b/>
          <w:sz w:val="28"/>
          <w:szCs w:val="28"/>
        </w:rPr>
      </w:pPr>
      <w:r w:rsidRPr="00C76F94">
        <w:rPr>
          <w:rFonts w:ascii="仿宋_GB2312" w:eastAsia="仿宋_GB2312" w:hint="eastAsia"/>
          <w:b/>
          <w:sz w:val="28"/>
          <w:szCs w:val="28"/>
        </w:rPr>
        <w:t>（</w:t>
      </w:r>
      <w:r w:rsidRPr="00C76F94">
        <w:rPr>
          <w:rFonts w:ascii="仿宋_GB2312" w:eastAsia="仿宋_GB2312"/>
          <w:b/>
          <w:sz w:val="28"/>
          <w:szCs w:val="28"/>
        </w:rPr>
        <w:t>2</w:t>
      </w:r>
      <w:r w:rsidRPr="00C76F94">
        <w:rPr>
          <w:rFonts w:ascii="仿宋_GB2312" w:eastAsia="仿宋_GB2312" w:hint="eastAsia"/>
          <w:b/>
          <w:sz w:val="28"/>
          <w:szCs w:val="28"/>
        </w:rPr>
        <w:t>）在省级以上（含省级）学术会议上宣读；</w:t>
      </w:r>
    </w:p>
    <w:p w:rsidR="00241313" w:rsidRPr="00C76F94" w:rsidRDefault="00241313" w:rsidP="00572727">
      <w:pPr>
        <w:spacing w:line="450" w:lineRule="exact"/>
        <w:ind w:firstLineChars="200" w:firstLine="31680"/>
        <w:rPr>
          <w:rFonts w:ascii="仿宋_GB2312" w:eastAsia="仿宋_GB2312"/>
          <w:b/>
          <w:sz w:val="28"/>
          <w:szCs w:val="28"/>
        </w:rPr>
      </w:pPr>
      <w:r w:rsidRPr="00C76F94">
        <w:rPr>
          <w:rFonts w:ascii="仿宋_GB2312" w:eastAsia="仿宋_GB2312" w:hint="eastAsia"/>
          <w:b/>
          <w:sz w:val="28"/>
          <w:szCs w:val="28"/>
        </w:rPr>
        <w:t>（</w:t>
      </w:r>
      <w:r w:rsidRPr="00C76F94">
        <w:rPr>
          <w:rFonts w:ascii="仿宋_GB2312" w:eastAsia="仿宋_GB2312"/>
          <w:b/>
          <w:sz w:val="28"/>
          <w:szCs w:val="28"/>
        </w:rPr>
        <w:t>3</w:t>
      </w:r>
      <w:r w:rsidRPr="00C76F94">
        <w:rPr>
          <w:rFonts w:ascii="仿宋_GB2312" w:eastAsia="仿宋_GB2312" w:hint="eastAsia"/>
          <w:b/>
          <w:sz w:val="28"/>
          <w:szCs w:val="28"/>
        </w:rPr>
        <w:t>）在省级以上（含省级）公开发行的学术刊物上全文发表；</w:t>
      </w:r>
    </w:p>
    <w:p w:rsidR="00241313" w:rsidRPr="00C76F94" w:rsidRDefault="00241313" w:rsidP="00572727">
      <w:pPr>
        <w:spacing w:line="450" w:lineRule="exact"/>
        <w:ind w:firstLineChars="200" w:firstLine="31680"/>
        <w:rPr>
          <w:rFonts w:ascii="仿宋_GB2312" w:eastAsia="仿宋_GB2312"/>
          <w:b/>
          <w:sz w:val="28"/>
          <w:szCs w:val="28"/>
        </w:rPr>
      </w:pPr>
      <w:r w:rsidRPr="00C76F94">
        <w:rPr>
          <w:rFonts w:ascii="仿宋_GB2312" w:eastAsia="仿宋_GB2312" w:hint="eastAsia"/>
          <w:b/>
          <w:sz w:val="28"/>
          <w:szCs w:val="28"/>
        </w:rPr>
        <w:t>（</w:t>
      </w:r>
      <w:r w:rsidRPr="00C76F94">
        <w:rPr>
          <w:rFonts w:ascii="仿宋_GB2312" w:eastAsia="仿宋_GB2312"/>
          <w:b/>
          <w:sz w:val="28"/>
          <w:szCs w:val="28"/>
        </w:rPr>
        <w:t>4</w:t>
      </w:r>
      <w:r w:rsidRPr="00C76F94">
        <w:rPr>
          <w:rFonts w:ascii="仿宋_GB2312" w:eastAsia="仿宋_GB2312" w:hint="eastAsia"/>
          <w:b/>
          <w:sz w:val="28"/>
          <w:szCs w:val="28"/>
        </w:rPr>
        <w:t>）通过省级有关部门组织鉴定的研究报告；</w:t>
      </w:r>
    </w:p>
    <w:p w:rsidR="00241313" w:rsidRPr="00C76F94" w:rsidRDefault="00241313" w:rsidP="00572727">
      <w:pPr>
        <w:spacing w:line="450" w:lineRule="exact"/>
        <w:ind w:firstLineChars="200" w:firstLine="31680"/>
        <w:rPr>
          <w:rFonts w:ascii="仿宋_GB2312" w:eastAsia="仿宋_GB2312"/>
          <w:b/>
          <w:sz w:val="28"/>
          <w:szCs w:val="28"/>
        </w:rPr>
      </w:pPr>
      <w:r w:rsidRPr="00C76F94">
        <w:rPr>
          <w:rFonts w:ascii="仿宋_GB2312" w:eastAsia="仿宋_GB2312" w:hint="eastAsia"/>
          <w:b/>
          <w:sz w:val="28"/>
          <w:szCs w:val="28"/>
        </w:rPr>
        <w:t>（</w:t>
      </w:r>
      <w:r w:rsidRPr="00C76F94">
        <w:rPr>
          <w:rFonts w:ascii="仿宋_GB2312" w:eastAsia="仿宋_GB2312"/>
          <w:b/>
          <w:sz w:val="28"/>
          <w:szCs w:val="28"/>
        </w:rPr>
        <w:t>5</w:t>
      </w:r>
      <w:r w:rsidRPr="00C76F94">
        <w:rPr>
          <w:rFonts w:ascii="仿宋_GB2312" w:eastAsia="仿宋_GB2312" w:hint="eastAsia"/>
          <w:b/>
          <w:sz w:val="28"/>
          <w:szCs w:val="28"/>
        </w:rPr>
        <w:t>）省级以上有权威的出版社出版的专著，发行量在</w:t>
      </w:r>
      <w:r w:rsidRPr="00C76F94">
        <w:rPr>
          <w:rFonts w:ascii="仿宋_GB2312" w:eastAsia="仿宋_GB2312"/>
          <w:b/>
          <w:sz w:val="28"/>
          <w:szCs w:val="28"/>
        </w:rPr>
        <w:t>4000</w:t>
      </w:r>
      <w:r w:rsidRPr="00C76F94">
        <w:rPr>
          <w:rFonts w:ascii="仿宋_GB2312" w:eastAsia="仿宋_GB2312" w:hint="eastAsia"/>
          <w:b/>
          <w:sz w:val="28"/>
          <w:szCs w:val="28"/>
        </w:rPr>
        <w:t>册以上，并被同行业专家认可。</w:t>
      </w:r>
    </w:p>
    <w:p w:rsidR="00241313" w:rsidRPr="00C76F94" w:rsidRDefault="00241313" w:rsidP="00572727">
      <w:pPr>
        <w:spacing w:line="450" w:lineRule="exact"/>
        <w:ind w:firstLineChars="200" w:firstLine="31680"/>
        <w:rPr>
          <w:rFonts w:ascii="楷体_GB2312" w:eastAsia="楷体_GB2312"/>
          <w:b/>
          <w:sz w:val="28"/>
          <w:szCs w:val="28"/>
        </w:rPr>
      </w:pPr>
      <w:r w:rsidRPr="00C76F94">
        <w:rPr>
          <w:rFonts w:ascii="楷体_GB2312" w:eastAsia="楷体_GB2312"/>
          <w:b/>
          <w:sz w:val="28"/>
          <w:szCs w:val="28"/>
        </w:rPr>
        <w:t>3</w:t>
      </w:r>
      <w:r w:rsidRPr="00C76F94">
        <w:rPr>
          <w:rFonts w:ascii="楷体_GB2312" w:eastAsia="楷体_GB2312" w:hint="eastAsia"/>
          <w:b/>
          <w:sz w:val="28"/>
          <w:szCs w:val="28"/>
        </w:rPr>
        <w:t>、申报三等优秀学术成果，必须具备下列条件之一：</w:t>
      </w:r>
    </w:p>
    <w:p w:rsidR="00241313" w:rsidRPr="00C76F94" w:rsidRDefault="00241313" w:rsidP="00572727">
      <w:pPr>
        <w:spacing w:line="450" w:lineRule="exact"/>
        <w:ind w:firstLineChars="200" w:firstLine="31680"/>
        <w:rPr>
          <w:rFonts w:ascii="仿宋_GB2312" w:eastAsia="仿宋_GB2312"/>
          <w:b/>
          <w:sz w:val="28"/>
          <w:szCs w:val="28"/>
        </w:rPr>
      </w:pPr>
      <w:r w:rsidRPr="00C76F94">
        <w:rPr>
          <w:rFonts w:ascii="仿宋_GB2312" w:eastAsia="仿宋_GB2312" w:hint="eastAsia"/>
          <w:b/>
          <w:sz w:val="28"/>
          <w:szCs w:val="28"/>
        </w:rPr>
        <w:t>（</w:t>
      </w:r>
      <w:r w:rsidRPr="00C76F94">
        <w:rPr>
          <w:rFonts w:ascii="仿宋_GB2312" w:eastAsia="仿宋_GB2312"/>
          <w:b/>
          <w:sz w:val="28"/>
          <w:szCs w:val="28"/>
        </w:rPr>
        <w:t>1</w:t>
      </w:r>
      <w:r w:rsidRPr="00C76F94">
        <w:rPr>
          <w:rFonts w:ascii="仿宋_GB2312" w:eastAsia="仿宋_GB2312" w:hint="eastAsia"/>
          <w:b/>
          <w:sz w:val="28"/>
          <w:szCs w:val="28"/>
        </w:rPr>
        <w:t>）被全省性学术会议录用；</w:t>
      </w:r>
    </w:p>
    <w:p w:rsidR="00241313" w:rsidRPr="00C76F94" w:rsidRDefault="00241313" w:rsidP="00572727">
      <w:pPr>
        <w:spacing w:line="450" w:lineRule="exact"/>
        <w:ind w:firstLineChars="200" w:firstLine="31680"/>
        <w:rPr>
          <w:rFonts w:ascii="仿宋_GB2312" w:eastAsia="仿宋_GB2312"/>
          <w:b/>
          <w:sz w:val="28"/>
          <w:szCs w:val="28"/>
        </w:rPr>
      </w:pPr>
      <w:r w:rsidRPr="00C76F94">
        <w:rPr>
          <w:rFonts w:ascii="仿宋_GB2312" w:eastAsia="仿宋_GB2312" w:hint="eastAsia"/>
          <w:b/>
          <w:sz w:val="28"/>
          <w:szCs w:val="28"/>
        </w:rPr>
        <w:t>（</w:t>
      </w:r>
      <w:r w:rsidRPr="00C76F94">
        <w:rPr>
          <w:rFonts w:ascii="仿宋_GB2312" w:eastAsia="仿宋_GB2312"/>
          <w:b/>
          <w:sz w:val="28"/>
          <w:szCs w:val="28"/>
        </w:rPr>
        <w:t>2</w:t>
      </w:r>
      <w:r w:rsidRPr="00C76F94">
        <w:rPr>
          <w:rFonts w:ascii="仿宋_GB2312" w:eastAsia="仿宋_GB2312" w:hint="eastAsia"/>
          <w:b/>
          <w:sz w:val="28"/>
          <w:szCs w:val="28"/>
        </w:rPr>
        <w:t>）在地市级以上（含地市级）学术会议上宣读；</w:t>
      </w:r>
    </w:p>
    <w:p w:rsidR="00241313" w:rsidRPr="00C76F94" w:rsidRDefault="00241313" w:rsidP="00572727">
      <w:pPr>
        <w:spacing w:line="450" w:lineRule="exact"/>
        <w:ind w:firstLineChars="200" w:firstLine="31680"/>
        <w:rPr>
          <w:rFonts w:ascii="仿宋_GB2312" w:eastAsia="仿宋_GB2312"/>
          <w:b/>
          <w:sz w:val="28"/>
          <w:szCs w:val="28"/>
        </w:rPr>
      </w:pPr>
      <w:r w:rsidRPr="00C76F94">
        <w:rPr>
          <w:rFonts w:ascii="仿宋_GB2312" w:eastAsia="仿宋_GB2312" w:hint="eastAsia"/>
          <w:b/>
          <w:sz w:val="28"/>
          <w:szCs w:val="28"/>
        </w:rPr>
        <w:t>（</w:t>
      </w:r>
      <w:r w:rsidRPr="00C76F94">
        <w:rPr>
          <w:rFonts w:ascii="仿宋_GB2312" w:eastAsia="仿宋_GB2312"/>
          <w:b/>
          <w:sz w:val="28"/>
          <w:szCs w:val="28"/>
        </w:rPr>
        <w:t>3</w:t>
      </w:r>
      <w:r w:rsidRPr="00C76F94">
        <w:rPr>
          <w:rFonts w:ascii="仿宋_GB2312" w:eastAsia="仿宋_GB2312" w:hint="eastAsia"/>
          <w:b/>
          <w:sz w:val="28"/>
          <w:szCs w:val="28"/>
        </w:rPr>
        <w:t>）在地市级以上（含地市级）公开发行的学术刊物上全文发表；</w:t>
      </w:r>
    </w:p>
    <w:p w:rsidR="00241313" w:rsidRPr="00C76F94" w:rsidRDefault="00241313" w:rsidP="00572727">
      <w:pPr>
        <w:spacing w:line="450" w:lineRule="exact"/>
        <w:ind w:firstLineChars="200" w:firstLine="31680"/>
        <w:rPr>
          <w:rFonts w:ascii="仿宋_GB2312" w:eastAsia="仿宋_GB2312"/>
          <w:b/>
          <w:sz w:val="28"/>
          <w:szCs w:val="28"/>
        </w:rPr>
      </w:pPr>
      <w:r w:rsidRPr="00C76F94">
        <w:rPr>
          <w:rFonts w:ascii="仿宋_GB2312" w:eastAsia="仿宋_GB2312" w:hint="eastAsia"/>
          <w:b/>
          <w:sz w:val="28"/>
          <w:szCs w:val="28"/>
        </w:rPr>
        <w:t>（</w:t>
      </w:r>
      <w:r w:rsidRPr="00C76F94">
        <w:rPr>
          <w:rFonts w:ascii="仿宋_GB2312" w:eastAsia="仿宋_GB2312"/>
          <w:b/>
          <w:sz w:val="28"/>
          <w:szCs w:val="28"/>
        </w:rPr>
        <w:t>4</w:t>
      </w:r>
      <w:r w:rsidRPr="00C76F94">
        <w:rPr>
          <w:rFonts w:ascii="仿宋_GB2312" w:eastAsia="仿宋_GB2312" w:hint="eastAsia"/>
          <w:b/>
          <w:sz w:val="28"/>
          <w:szCs w:val="28"/>
        </w:rPr>
        <w:t>）通过地市级有关部门组织鉴定的研究报告；</w:t>
      </w:r>
    </w:p>
    <w:p w:rsidR="00241313" w:rsidRPr="00C76F94" w:rsidRDefault="00241313" w:rsidP="00572727">
      <w:pPr>
        <w:spacing w:line="450" w:lineRule="exact"/>
        <w:ind w:firstLineChars="200" w:firstLine="31680"/>
        <w:rPr>
          <w:rFonts w:ascii="仿宋_GB2312" w:eastAsia="仿宋_GB2312"/>
          <w:b/>
          <w:sz w:val="28"/>
          <w:szCs w:val="28"/>
        </w:rPr>
      </w:pPr>
      <w:r w:rsidRPr="00C76F94">
        <w:rPr>
          <w:rFonts w:ascii="仿宋_GB2312" w:eastAsia="仿宋_GB2312" w:hint="eastAsia"/>
          <w:b/>
          <w:sz w:val="28"/>
          <w:szCs w:val="28"/>
        </w:rPr>
        <w:t>（</w:t>
      </w:r>
      <w:r w:rsidRPr="00C76F94">
        <w:rPr>
          <w:rFonts w:ascii="仿宋_GB2312" w:eastAsia="仿宋_GB2312"/>
          <w:b/>
          <w:sz w:val="28"/>
          <w:szCs w:val="28"/>
        </w:rPr>
        <w:t>5</w:t>
      </w:r>
      <w:r w:rsidRPr="00C76F94">
        <w:rPr>
          <w:rFonts w:ascii="仿宋_GB2312" w:eastAsia="仿宋_GB2312" w:hint="eastAsia"/>
          <w:b/>
          <w:sz w:val="28"/>
          <w:szCs w:val="28"/>
        </w:rPr>
        <w:t>）省级以上出版社出版的专著。</w:t>
      </w:r>
    </w:p>
    <w:p w:rsidR="00241313" w:rsidRPr="00C76F94" w:rsidRDefault="00241313" w:rsidP="00572727">
      <w:pPr>
        <w:spacing w:line="450" w:lineRule="exact"/>
        <w:ind w:firstLineChars="200" w:firstLine="31680"/>
        <w:rPr>
          <w:rFonts w:ascii="仿宋_GB2312" w:eastAsia="仿宋_GB2312"/>
          <w:b/>
          <w:sz w:val="28"/>
          <w:szCs w:val="28"/>
        </w:rPr>
      </w:pPr>
      <w:r w:rsidRPr="00C76F94">
        <w:rPr>
          <w:rFonts w:ascii="仿宋_GB2312" w:eastAsia="仿宋_GB2312" w:hint="eastAsia"/>
          <w:b/>
          <w:sz w:val="28"/>
          <w:szCs w:val="28"/>
        </w:rPr>
        <w:t>达不到上述条件，但确对科学发展、社会进步、经济建设有独到见解的成果。必须经两名以上同行高级技术职务的专家推荐，写出评价意见，并经所在区县、厂矿科协组织的专家评审委员会评审后合格的，也可申报。</w:t>
      </w:r>
    </w:p>
    <w:p w:rsidR="00241313" w:rsidRPr="00C76F94" w:rsidRDefault="00241313" w:rsidP="00572727">
      <w:pPr>
        <w:spacing w:line="450" w:lineRule="exact"/>
        <w:ind w:firstLineChars="200" w:firstLine="31680"/>
        <w:rPr>
          <w:rFonts w:ascii="黑体" w:eastAsia="黑体"/>
          <w:b/>
          <w:sz w:val="28"/>
          <w:szCs w:val="28"/>
        </w:rPr>
      </w:pPr>
      <w:r w:rsidRPr="00C76F94">
        <w:rPr>
          <w:rFonts w:ascii="黑体" w:eastAsia="黑体" w:hint="eastAsia"/>
          <w:b/>
          <w:sz w:val="28"/>
          <w:szCs w:val="28"/>
        </w:rPr>
        <w:t>四、申报材料</w:t>
      </w:r>
    </w:p>
    <w:p w:rsidR="00241313" w:rsidRPr="00C76F94" w:rsidRDefault="00241313" w:rsidP="00572727">
      <w:pPr>
        <w:spacing w:line="450" w:lineRule="exact"/>
        <w:ind w:firstLineChars="200" w:firstLine="31680"/>
        <w:rPr>
          <w:rFonts w:ascii="仿宋_GB2312" w:eastAsia="仿宋_GB2312"/>
          <w:b/>
          <w:sz w:val="28"/>
          <w:szCs w:val="28"/>
        </w:rPr>
      </w:pPr>
      <w:r w:rsidRPr="00C76F94">
        <w:rPr>
          <w:rFonts w:ascii="仿宋_GB2312" w:eastAsia="仿宋_GB2312"/>
          <w:b/>
          <w:sz w:val="28"/>
          <w:szCs w:val="28"/>
        </w:rPr>
        <w:t>1</w:t>
      </w:r>
      <w:r w:rsidRPr="00C76F94">
        <w:rPr>
          <w:rFonts w:ascii="仿宋_GB2312" w:eastAsia="仿宋_GB2312" w:hint="eastAsia"/>
          <w:b/>
          <w:sz w:val="28"/>
          <w:szCs w:val="28"/>
        </w:rPr>
        <w:t>、论文专著研究报告</w:t>
      </w:r>
    </w:p>
    <w:p w:rsidR="00241313" w:rsidRPr="00C76F94" w:rsidRDefault="00241313" w:rsidP="00572727">
      <w:pPr>
        <w:spacing w:line="450" w:lineRule="exact"/>
        <w:ind w:firstLineChars="200" w:firstLine="31680"/>
        <w:rPr>
          <w:rFonts w:ascii="仿宋_GB2312" w:eastAsia="仿宋_GB2312"/>
          <w:b/>
          <w:sz w:val="28"/>
          <w:szCs w:val="28"/>
        </w:rPr>
      </w:pPr>
      <w:r w:rsidRPr="00C76F94">
        <w:rPr>
          <w:rFonts w:ascii="仿宋_GB2312" w:eastAsia="仿宋_GB2312" w:hint="eastAsia"/>
          <w:b/>
          <w:sz w:val="28"/>
          <w:szCs w:val="28"/>
        </w:rPr>
        <w:t>论文专著应是发表论文刊物或交流的原件（至少一份），外文应附中文译文，研究报告需相应级别的鉴定意见。</w:t>
      </w:r>
    </w:p>
    <w:p w:rsidR="00241313" w:rsidRPr="00C76F94" w:rsidRDefault="00241313" w:rsidP="00572727">
      <w:pPr>
        <w:spacing w:line="450" w:lineRule="exact"/>
        <w:ind w:firstLineChars="200" w:firstLine="31680"/>
        <w:rPr>
          <w:rFonts w:ascii="仿宋_GB2312" w:eastAsia="仿宋_GB2312"/>
          <w:b/>
          <w:sz w:val="28"/>
          <w:szCs w:val="28"/>
        </w:rPr>
      </w:pPr>
      <w:r w:rsidRPr="00C76F94">
        <w:rPr>
          <w:rFonts w:ascii="仿宋_GB2312" w:eastAsia="仿宋_GB2312"/>
          <w:b/>
          <w:sz w:val="28"/>
          <w:szCs w:val="28"/>
        </w:rPr>
        <w:t>2</w:t>
      </w:r>
      <w:r w:rsidRPr="00C76F94">
        <w:rPr>
          <w:rFonts w:ascii="仿宋_GB2312" w:eastAsia="仿宋_GB2312" w:hint="eastAsia"/>
          <w:b/>
          <w:sz w:val="28"/>
          <w:szCs w:val="28"/>
        </w:rPr>
        <w:t>、《南阳市自然科学优秀学术成果申报评审表》（以下简称评审表）。</w:t>
      </w:r>
    </w:p>
    <w:p w:rsidR="00241313" w:rsidRPr="00C76F94" w:rsidRDefault="00241313" w:rsidP="00572727">
      <w:pPr>
        <w:spacing w:line="450" w:lineRule="exact"/>
        <w:ind w:firstLineChars="200" w:firstLine="31680"/>
        <w:rPr>
          <w:rFonts w:ascii="仿宋_GB2312" w:eastAsia="仿宋_GB2312"/>
          <w:b/>
          <w:sz w:val="28"/>
          <w:szCs w:val="28"/>
        </w:rPr>
      </w:pPr>
      <w:r w:rsidRPr="00C76F94">
        <w:rPr>
          <w:rFonts w:ascii="仿宋_GB2312" w:eastAsia="仿宋_GB2312"/>
          <w:b/>
          <w:sz w:val="28"/>
          <w:szCs w:val="28"/>
        </w:rPr>
        <w:t>3</w:t>
      </w:r>
      <w:r w:rsidRPr="00C76F94">
        <w:rPr>
          <w:rFonts w:ascii="仿宋_GB2312" w:eastAsia="仿宋_GB2312" w:hint="eastAsia"/>
          <w:b/>
          <w:sz w:val="28"/>
          <w:szCs w:val="28"/>
        </w:rPr>
        <w:t>、应尽量提供能代表国内外近期发展动态的同类文献及申报成果曾被采用或引用的索引文献。</w:t>
      </w:r>
    </w:p>
    <w:p w:rsidR="00241313" w:rsidRPr="00C76F94" w:rsidRDefault="00241313" w:rsidP="00572727">
      <w:pPr>
        <w:spacing w:line="450" w:lineRule="exact"/>
        <w:ind w:firstLineChars="200" w:firstLine="31680"/>
        <w:rPr>
          <w:rFonts w:ascii="仿宋_GB2312" w:eastAsia="仿宋_GB2312"/>
          <w:b/>
          <w:sz w:val="28"/>
          <w:szCs w:val="28"/>
        </w:rPr>
      </w:pPr>
      <w:r w:rsidRPr="00C76F94">
        <w:rPr>
          <w:rFonts w:ascii="仿宋_GB2312" w:eastAsia="仿宋_GB2312"/>
          <w:b/>
          <w:sz w:val="28"/>
          <w:szCs w:val="28"/>
        </w:rPr>
        <w:t>4</w:t>
      </w:r>
      <w:r w:rsidRPr="00C76F94">
        <w:rPr>
          <w:rFonts w:ascii="仿宋_GB2312" w:eastAsia="仿宋_GB2312" w:hint="eastAsia"/>
          <w:b/>
          <w:sz w:val="28"/>
          <w:szCs w:val="28"/>
        </w:rPr>
        <w:t>、证明材料</w:t>
      </w:r>
    </w:p>
    <w:p w:rsidR="00241313" w:rsidRPr="00C76F94" w:rsidRDefault="00241313" w:rsidP="00572727">
      <w:pPr>
        <w:spacing w:line="450" w:lineRule="exact"/>
        <w:ind w:firstLineChars="200" w:firstLine="31680"/>
        <w:rPr>
          <w:rFonts w:ascii="仿宋_GB2312" w:eastAsia="仿宋_GB2312"/>
          <w:b/>
          <w:sz w:val="28"/>
          <w:szCs w:val="28"/>
        </w:rPr>
      </w:pPr>
      <w:r w:rsidRPr="00C76F94">
        <w:rPr>
          <w:rFonts w:ascii="仿宋_GB2312" w:eastAsia="仿宋_GB2312" w:hint="eastAsia"/>
          <w:b/>
          <w:sz w:val="28"/>
          <w:szCs w:val="28"/>
        </w:rPr>
        <w:t>属新工艺、新技术、新材料、新设计等成果方面的论文，须附着有关部门的鉴定意见及说明经济效益的证明材料。</w:t>
      </w:r>
    </w:p>
    <w:p w:rsidR="00241313" w:rsidRPr="00C76F94" w:rsidRDefault="00241313" w:rsidP="00572727">
      <w:pPr>
        <w:spacing w:line="450" w:lineRule="exact"/>
        <w:ind w:firstLineChars="200" w:firstLine="31680"/>
        <w:rPr>
          <w:rFonts w:ascii="仿宋_GB2312" w:eastAsia="仿宋_GB2312"/>
          <w:b/>
          <w:sz w:val="28"/>
          <w:szCs w:val="28"/>
        </w:rPr>
      </w:pPr>
      <w:r w:rsidRPr="00C76F94">
        <w:rPr>
          <w:rFonts w:ascii="仿宋_GB2312" w:eastAsia="仿宋_GB2312" w:hint="eastAsia"/>
          <w:b/>
          <w:sz w:val="28"/>
          <w:szCs w:val="28"/>
        </w:rPr>
        <w:t>参加学术会议交流的应附“会议通知”及大会宣读证明。</w:t>
      </w:r>
    </w:p>
    <w:p w:rsidR="00241313" w:rsidRPr="00C76F94" w:rsidRDefault="00241313" w:rsidP="00572727">
      <w:pPr>
        <w:spacing w:line="450" w:lineRule="exact"/>
        <w:ind w:firstLineChars="200" w:firstLine="31680"/>
        <w:rPr>
          <w:rFonts w:ascii="仿宋_GB2312" w:eastAsia="仿宋_GB2312"/>
          <w:b/>
          <w:sz w:val="28"/>
          <w:szCs w:val="28"/>
        </w:rPr>
      </w:pPr>
      <w:r w:rsidRPr="00C76F94">
        <w:rPr>
          <w:rFonts w:ascii="仿宋_GB2312" w:eastAsia="仿宋_GB2312"/>
          <w:b/>
          <w:sz w:val="28"/>
          <w:szCs w:val="28"/>
        </w:rPr>
        <w:t>5</w:t>
      </w:r>
      <w:r w:rsidRPr="00C76F94">
        <w:rPr>
          <w:rFonts w:ascii="仿宋_GB2312" w:eastAsia="仿宋_GB2312" w:hint="eastAsia"/>
          <w:b/>
          <w:sz w:val="28"/>
          <w:szCs w:val="28"/>
        </w:rPr>
        <w:t>、材料份数</w:t>
      </w:r>
    </w:p>
    <w:p w:rsidR="00241313" w:rsidRPr="00C76F94" w:rsidRDefault="00241313" w:rsidP="00572727">
      <w:pPr>
        <w:spacing w:line="450" w:lineRule="exact"/>
        <w:ind w:firstLineChars="200" w:firstLine="31680"/>
        <w:rPr>
          <w:rFonts w:ascii="仿宋_GB2312" w:eastAsia="仿宋_GB2312"/>
          <w:b/>
          <w:sz w:val="28"/>
          <w:szCs w:val="28"/>
        </w:rPr>
      </w:pPr>
      <w:r w:rsidRPr="00C76F94">
        <w:rPr>
          <w:rFonts w:ascii="仿宋_GB2312" w:eastAsia="仿宋_GB2312" w:hint="eastAsia"/>
          <w:b/>
          <w:sz w:val="28"/>
          <w:szCs w:val="28"/>
        </w:rPr>
        <w:t>评审表及其他相应材料一律为一式三份。</w:t>
      </w:r>
    </w:p>
    <w:p w:rsidR="00241313" w:rsidRPr="00C76F94" w:rsidRDefault="00241313" w:rsidP="00572727">
      <w:pPr>
        <w:spacing w:line="450" w:lineRule="exact"/>
        <w:ind w:firstLineChars="200" w:firstLine="31680"/>
        <w:rPr>
          <w:rFonts w:ascii="仿宋_GB2312" w:eastAsia="仿宋_GB2312"/>
          <w:b/>
          <w:sz w:val="28"/>
          <w:szCs w:val="28"/>
        </w:rPr>
      </w:pPr>
      <w:r w:rsidRPr="00C76F94">
        <w:rPr>
          <w:rFonts w:ascii="仿宋_GB2312" w:eastAsia="仿宋_GB2312"/>
          <w:b/>
          <w:sz w:val="28"/>
          <w:szCs w:val="28"/>
        </w:rPr>
        <w:t>6</w:t>
      </w:r>
      <w:r w:rsidRPr="00C76F94">
        <w:rPr>
          <w:rFonts w:ascii="仿宋_GB2312" w:eastAsia="仿宋_GB2312" w:hint="eastAsia"/>
          <w:b/>
          <w:sz w:val="28"/>
          <w:szCs w:val="28"/>
        </w:rPr>
        <w:t>、评审表内容要求必须微机打印，按统一的</w:t>
      </w:r>
      <w:r>
        <w:rPr>
          <w:rFonts w:ascii="仿宋_GB2312" w:eastAsia="仿宋_GB2312"/>
          <w:b/>
          <w:sz w:val="28"/>
          <w:szCs w:val="28"/>
        </w:rPr>
        <w:t>A4</w:t>
      </w:r>
      <w:r w:rsidRPr="00C76F94">
        <w:rPr>
          <w:rFonts w:ascii="仿宋_GB2312" w:eastAsia="仿宋_GB2312" w:hint="eastAsia"/>
          <w:b/>
          <w:sz w:val="28"/>
          <w:szCs w:val="28"/>
        </w:rPr>
        <w:t>纸。已发表过论文的复印件及未发表过的论文一律用</w:t>
      </w:r>
      <w:r>
        <w:rPr>
          <w:rFonts w:ascii="仿宋_GB2312" w:eastAsia="仿宋_GB2312"/>
          <w:b/>
          <w:sz w:val="28"/>
          <w:szCs w:val="28"/>
        </w:rPr>
        <w:t>A4</w:t>
      </w:r>
      <w:r w:rsidRPr="00C76F94">
        <w:rPr>
          <w:rFonts w:ascii="仿宋_GB2312" w:eastAsia="仿宋_GB2312" w:hint="eastAsia"/>
          <w:b/>
          <w:sz w:val="28"/>
          <w:szCs w:val="28"/>
        </w:rPr>
        <w:t>纸上报。</w:t>
      </w:r>
    </w:p>
    <w:p w:rsidR="00241313" w:rsidRPr="00C76F94" w:rsidRDefault="00241313" w:rsidP="00572727">
      <w:pPr>
        <w:spacing w:line="450" w:lineRule="exact"/>
        <w:ind w:firstLineChars="200" w:firstLine="31680"/>
        <w:rPr>
          <w:rFonts w:ascii="黑体" w:eastAsia="黑体"/>
          <w:b/>
          <w:sz w:val="28"/>
          <w:szCs w:val="28"/>
        </w:rPr>
      </w:pPr>
      <w:r w:rsidRPr="00C76F94">
        <w:rPr>
          <w:rFonts w:ascii="黑体" w:eastAsia="黑体" w:hint="eastAsia"/>
          <w:b/>
          <w:sz w:val="28"/>
          <w:szCs w:val="28"/>
        </w:rPr>
        <w:t>五、评选办法</w:t>
      </w:r>
    </w:p>
    <w:p w:rsidR="00241313" w:rsidRPr="00C76F94" w:rsidRDefault="00241313" w:rsidP="00572727">
      <w:pPr>
        <w:spacing w:line="450" w:lineRule="exact"/>
        <w:ind w:firstLineChars="200" w:firstLine="31680"/>
        <w:rPr>
          <w:rFonts w:ascii="仿宋_GB2312" w:eastAsia="仿宋_GB2312"/>
          <w:b/>
          <w:sz w:val="28"/>
          <w:szCs w:val="28"/>
        </w:rPr>
      </w:pPr>
      <w:r w:rsidRPr="00C76F94">
        <w:rPr>
          <w:rFonts w:ascii="仿宋_GB2312" w:eastAsia="仿宋_GB2312"/>
          <w:b/>
          <w:sz w:val="28"/>
          <w:szCs w:val="28"/>
        </w:rPr>
        <w:t>1</w:t>
      </w:r>
      <w:r w:rsidRPr="00C76F94">
        <w:rPr>
          <w:rFonts w:ascii="仿宋_GB2312" w:eastAsia="仿宋_GB2312" w:hint="eastAsia"/>
          <w:b/>
          <w:sz w:val="28"/>
          <w:szCs w:val="28"/>
        </w:rPr>
        <w:t>、优秀学术成果评选一般采用不限额评选。</w:t>
      </w:r>
    </w:p>
    <w:p w:rsidR="00241313" w:rsidRPr="00C76F94" w:rsidRDefault="00241313" w:rsidP="00572727">
      <w:pPr>
        <w:spacing w:line="450" w:lineRule="exact"/>
        <w:ind w:firstLineChars="200" w:firstLine="31680"/>
        <w:rPr>
          <w:rFonts w:ascii="仿宋_GB2312" w:eastAsia="仿宋_GB2312"/>
          <w:b/>
          <w:sz w:val="28"/>
          <w:szCs w:val="28"/>
        </w:rPr>
      </w:pPr>
      <w:r w:rsidRPr="00C76F94">
        <w:rPr>
          <w:rFonts w:ascii="仿宋_GB2312" w:eastAsia="仿宋_GB2312"/>
          <w:b/>
          <w:sz w:val="28"/>
          <w:szCs w:val="28"/>
        </w:rPr>
        <w:t>2</w:t>
      </w:r>
      <w:r>
        <w:rPr>
          <w:rFonts w:ascii="仿宋_GB2312" w:eastAsia="仿宋_GB2312" w:hint="eastAsia"/>
          <w:b/>
          <w:sz w:val="28"/>
          <w:szCs w:val="28"/>
        </w:rPr>
        <w:t>、凡符合要求的学术成果，必须先由作者向有关市直学会或县区、企业、院校</w:t>
      </w:r>
      <w:r w:rsidRPr="00C76F94">
        <w:rPr>
          <w:rFonts w:ascii="仿宋_GB2312" w:eastAsia="仿宋_GB2312" w:hint="eastAsia"/>
          <w:b/>
          <w:sz w:val="28"/>
          <w:szCs w:val="28"/>
        </w:rPr>
        <w:t>科协提出申请，填写评审表，并附所要求的各种相应材料参加初评。一项成果只能向一个初审单位申请参加评选。</w:t>
      </w:r>
    </w:p>
    <w:p w:rsidR="00241313" w:rsidRPr="00C76F94" w:rsidRDefault="00241313" w:rsidP="00572727">
      <w:pPr>
        <w:spacing w:line="450" w:lineRule="exact"/>
        <w:ind w:firstLineChars="200" w:firstLine="31680"/>
        <w:rPr>
          <w:rFonts w:ascii="仿宋_GB2312" w:eastAsia="仿宋_GB2312"/>
          <w:b/>
          <w:sz w:val="28"/>
          <w:szCs w:val="28"/>
        </w:rPr>
      </w:pPr>
      <w:r w:rsidRPr="00C76F94">
        <w:rPr>
          <w:rFonts w:ascii="仿宋_GB2312" w:eastAsia="仿宋_GB2312"/>
          <w:b/>
          <w:sz w:val="28"/>
          <w:szCs w:val="28"/>
        </w:rPr>
        <w:t>3</w:t>
      </w:r>
      <w:r w:rsidRPr="00C76F94">
        <w:rPr>
          <w:rFonts w:ascii="仿宋_GB2312" w:eastAsia="仿宋_GB2312" w:hint="eastAsia"/>
          <w:b/>
          <w:sz w:val="28"/>
          <w:szCs w:val="28"/>
        </w:rPr>
        <w:t>、对申请参加初评的成果应由各市直学会、县区科协、市属厂矿科协</w:t>
      </w:r>
      <w:r>
        <w:rPr>
          <w:rFonts w:ascii="仿宋_GB2312" w:eastAsia="仿宋_GB2312" w:hint="eastAsia"/>
          <w:b/>
          <w:sz w:val="28"/>
          <w:szCs w:val="28"/>
        </w:rPr>
        <w:t>企业、院校</w:t>
      </w:r>
      <w:r w:rsidRPr="00C76F94">
        <w:rPr>
          <w:rFonts w:ascii="仿宋_GB2312" w:eastAsia="仿宋_GB2312" w:hint="eastAsia"/>
          <w:b/>
          <w:sz w:val="28"/>
          <w:szCs w:val="28"/>
        </w:rPr>
        <w:t>科协</w:t>
      </w:r>
      <w:r>
        <w:rPr>
          <w:rFonts w:ascii="仿宋_GB2312" w:eastAsia="仿宋_GB2312" w:hint="eastAsia"/>
          <w:b/>
          <w:sz w:val="28"/>
          <w:szCs w:val="28"/>
        </w:rPr>
        <w:t>组织初审推荐等级、确定向市评委会申报的成果，由市直学会或县</w:t>
      </w:r>
      <w:r w:rsidRPr="00C76F94">
        <w:rPr>
          <w:rFonts w:ascii="仿宋_GB2312" w:eastAsia="仿宋_GB2312" w:hint="eastAsia"/>
          <w:b/>
          <w:sz w:val="28"/>
          <w:szCs w:val="28"/>
        </w:rPr>
        <w:t>区、</w:t>
      </w:r>
      <w:r>
        <w:rPr>
          <w:rFonts w:ascii="仿宋_GB2312" w:eastAsia="仿宋_GB2312" w:hint="eastAsia"/>
          <w:b/>
          <w:sz w:val="28"/>
          <w:szCs w:val="28"/>
        </w:rPr>
        <w:t>企业、院校</w:t>
      </w:r>
      <w:r w:rsidRPr="00C76F94">
        <w:rPr>
          <w:rFonts w:ascii="仿宋_GB2312" w:eastAsia="仿宋_GB2312" w:hint="eastAsia"/>
          <w:b/>
          <w:sz w:val="28"/>
          <w:szCs w:val="28"/>
        </w:rPr>
        <w:t>科协填写评审表的有关栏目，由相应负责人签名并加盖相应公章。</w:t>
      </w:r>
    </w:p>
    <w:p w:rsidR="00241313" w:rsidRPr="00C76F94" w:rsidRDefault="00241313" w:rsidP="00572727">
      <w:pPr>
        <w:spacing w:line="450" w:lineRule="exact"/>
        <w:ind w:firstLineChars="200" w:firstLine="31680"/>
        <w:rPr>
          <w:rFonts w:ascii="仿宋_GB2312" w:eastAsia="仿宋_GB2312"/>
          <w:b/>
          <w:sz w:val="28"/>
          <w:szCs w:val="28"/>
        </w:rPr>
      </w:pPr>
      <w:r w:rsidRPr="00C76F94">
        <w:rPr>
          <w:rFonts w:ascii="仿宋_GB2312" w:eastAsia="仿宋_GB2312"/>
          <w:b/>
          <w:sz w:val="28"/>
          <w:szCs w:val="28"/>
        </w:rPr>
        <w:t>4</w:t>
      </w:r>
      <w:r w:rsidRPr="00C76F94">
        <w:rPr>
          <w:rFonts w:ascii="仿宋_GB2312" w:eastAsia="仿宋_GB2312" w:hint="eastAsia"/>
          <w:b/>
          <w:sz w:val="28"/>
          <w:szCs w:val="28"/>
        </w:rPr>
        <w:t>、市评委办公室对申报的成果有关材料进行整理分类，提交评委会。评委会依照评审工作细则进行最后评定。经评审，成果水平若未达到所申报等级标准，则作降级或落选处理，若超过所申报等级的标准亦可升等。</w:t>
      </w:r>
    </w:p>
    <w:p w:rsidR="00241313" w:rsidRPr="00C76F94" w:rsidRDefault="00241313" w:rsidP="00572727">
      <w:pPr>
        <w:spacing w:line="450" w:lineRule="exact"/>
        <w:ind w:firstLineChars="200" w:firstLine="31680"/>
        <w:rPr>
          <w:rFonts w:ascii="仿宋_GB2312" w:eastAsia="仿宋_GB2312"/>
          <w:b/>
          <w:sz w:val="28"/>
          <w:szCs w:val="28"/>
        </w:rPr>
      </w:pPr>
      <w:r w:rsidRPr="00C76F94">
        <w:rPr>
          <w:rFonts w:ascii="仿宋_GB2312" w:eastAsia="仿宋_GB2312"/>
          <w:b/>
          <w:sz w:val="28"/>
          <w:szCs w:val="28"/>
        </w:rPr>
        <w:t>5</w:t>
      </w:r>
      <w:r w:rsidRPr="00C76F94">
        <w:rPr>
          <w:rFonts w:ascii="仿宋_GB2312" w:eastAsia="仿宋_GB2312" w:hint="eastAsia"/>
          <w:b/>
          <w:sz w:val="28"/>
          <w:szCs w:val="28"/>
        </w:rPr>
        <w:t>、对有争议的成果，应本着“双百”方针的精神，慎重对待。对市内不易评定的成果，可请省级有关学术组织和部门或有关专家评议后再进行评定。</w:t>
      </w:r>
    </w:p>
    <w:p w:rsidR="00241313" w:rsidRPr="00C76F94" w:rsidRDefault="00241313" w:rsidP="00572727">
      <w:pPr>
        <w:spacing w:line="450" w:lineRule="exact"/>
        <w:ind w:firstLineChars="200" w:firstLine="31680"/>
        <w:rPr>
          <w:rFonts w:ascii="仿宋_GB2312" w:eastAsia="仿宋_GB2312"/>
          <w:b/>
          <w:sz w:val="28"/>
          <w:szCs w:val="28"/>
        </w:rPr>
      </w:pPr>
      <w:r w:rsidRPr="00C76F94">
        <w:rPr>
          <w:rFonts w:ascii="仿宋_GB2312" w:eastAsia="仿宋_GB2312"/>
          <w:b/>
          <w:sz w:val="28"/>
          <w:szCs w:val="28"/>
        </w:rPr>
        <w:t>6</w:t>
      </w:r>
      <w:r w:rsidRPr="00C76F94">
        <w:rPr>
          <w:rFonts w:ascii="仿宋_GB2312" w:eastAsia="仿宋_GB2312" w:hint="eastAsia"/>
          <w:b/>
          <w:sz w:val="28"/>
          <w:szCs w:val="28"/>
        </w:rPr>
        <w:t>、成果评审时，作者本人和指导老师应予回避。</w:t>
      </w:r>
    </w:p>
    <w:p w:rsidR="00241313" w:rsidRPr="00C76F94" w:rsidRDefault="00241313" w:rsidP="00572727">
      <w:pPr>
        <w:spacing w:line="450" w:lineRule="exact"/>
        <w:ind w:firstLineChars="200" w:firstLine="31680"/>
        <w:rPr>
          <w:rFonts w:ascii="黑体" w:eastAsia="黑体"/>
          <w:b/>
          <w:sz w:val="28"/>
          <w:szCs w:val="28"/>
        </w:rPr>
      </w:pPr>
      <w:r w:rsidRPr="00C76F94">
        <w:rPr>
          <w:rFonts w:ascii="黑体" w:eastAsia="黑体" w:hint="eastAsia"/>
          <w:b/>
          <w:sz w:val="28"/>
          <w:szCs w:val="28"/>
        </w:rPr>
        <w:t>六、奖励办法</w:t>
      </w:r>
    </w:p>
    <w:p w:rsidR="00241313" w:rsidRPr="00C76F94" w:rsidRDefault="00241313" w:rsidP="00572727">
      <w:pPr>
        <w:spacing w:line="450" w:lineRule="exact"/>
        <w:ind w:firstLineChars="200" w:firstLine="31680"/>
        <w:rPr>
          <w:rFonts w:ascii="仿宋_GB2312" w:eastAsia="仿宋_GB2312"/>
          <w:b/>
          <w:sz w:val="28"/>
          <w:szCs w:val="28"/>
        </w:rPr>
      </w:pPr>
      <w:r w:rsidRPr="00C76F94">
        <w:rPr>
          <w:rFonts w:ascii="仿宋_GB2312" w:eastAsia="仿宋_GB2312" w:hint="eastAsia"/>
          <w:b/>
          <w:sz w:val="28"/>
          <w:szCs w:val="28"/>
        </w:rPr>
        <w:t>对获奖的优秀成果作者，由南阳市人民政府颁发成果证书，并把获奖情况通知作者所在工作单位，存入本人技术档案，作为技术考核和技术职务评聘、晋升的依据之一。</w:t>
      </w:r>
    </w:p>
    <w:p w:rsidR="00241313" w:rsidRPr="00C76F94" w:rsidRDefault="00241313" w:rsidP="00572727">
      <w:pPr>
        <w:spacing w:line="450" w:lineRule="exact"/>
        <w:ind w:firstLineChars="200" w:firstLine="31680"/>
        <w:rPr>
          <w:rFonts w:ascii="黑体" w:eastAsia="黑体"/>
          <w:b/>
          <w:sz w:val="28"/>
          <w:szCs w:val="28"/>
        </w:rPr>
      </w:pPr>
      <w:r w:rsidRPr="00C76F94">
        <w:rPr>
          <w:rFonts w:ascii="黑体" w:eastAsia="黑体" w:hint="eastAsia"/>
          <w:b/>
          <w:sz w:val="28"/>
          <w:szCs w:val="28"/>
        </w:rPr>
        <w:t>七、有关事宜</w:t>
      </w:r>
    </w:p>
    <w:p w:rsidR="00241313" w:rsidRPr="00C76F94" w:rsidRDefault="00241313" w:rsidP="00572727">
      <w:pPr>
        <w:spacing w:line="450" w:lineRule="exact"/>
        <w:ind w:firstLineChars="200" w:firstLine="31680"/>
        <w:rPr>
          <w:rFonts w:ascii="仿宋_GB2312" w:eastAsia="仿宋_GB2312"/>
          <w:b/>
          <w:sz w:val="28"/>
          <w:szCs w:val="28"/>
        </w:rPr>
      </w:pPr>
      <w:r w:rsidRPr="00C76F94">
        <w:rPr>
          <w:rFonts w:ascii="仿宋_GB2312" w:eastAsia="仿宋_GB2312"/>
          <w:b/>
          <w:sz w:val="28"/>
          <w:szCs w:val="28"/>
        </w:rPr>
        <w:t>1</w:t>
      </w:r>
      <w:r w:rsidRPr="00C76F94">
        <w:rPr>
          <w:rFonts w:ascii="仿宋_GB2312" w:eastAsia="仿宋_GB2312" w:hint="eastAsia"/>
          <w:b/>
          <w:sz w:val="28"/>
          <w:szCs w:val="28"/>
        </w:rPr>
        <w:t>、优秀学术成果评选一定要坚持高标准、严要求、实事求是、优中选优的原则。</w:t>
      </w:r>
    </w:p>
    <w:p w:rsidR="00241313" w:rsidRPr="00C76F94" w:rsidRDefault="00241313" w:rsidP="00572727">
      <w:pPr>
        <w:spacing w:line="450" w:lineRule="exact"/>
        <w:ind w:firstLineChars="200" w:firstLine="31680"/>
        <w:rPr>
          <w:rFonts w:ascii="仿宋_GB2312" w:eastAsia="仿宋_GB2312"/>
          <w:b/>
          <w:sz w:val="28"/>
          <w:szCs w:val="28"/>
        </w:rPr>
      </w:pPr>
      <w:r w:rsidRPr="00C76F94">
        <w:rPr>
          <w:rFonts w:ascii="仿宋_GB2312" w:eastAsia="仿宋_GB2312"/>
          <w:b/>
          <w:sz w:val="28"/>
          <w:szCs w:val="28"/>
        </w:rPr>
        <w:t>2</w:t>
      </w:r>
      <w:r w:rsidRPr="00C76F94">
        <w:rPr>
          <w:rFonts w:ascii="仿宋_GB2312" w:eastAsia="仿宋_GB2312" w:hint="eastAsia"/>
          <w:b/>
          <w:sz w:val="28"/>
          <w:szCs w:val="28"/>
        </w:rPr>
        <w:t>、优秀成果评定，不受其他奖励的限制。</w:t>
      </w:r>
    </w:p>
    <w:p w:rsidR="00241313" w:rsidRPr="00C76F94" w:rsidRDefault="00241313" w:rsidP="00572727">
      <w:pPr>
        <w:spacing w:line="450" w:lineRule="exact"/>
        <w:ind w:firstLineChars="200" w:firstLine="31680"/>
        <w:rPr>
          <w:rFonts w:ascii="仿宋_GB2312" w:eastAsia="仿宋_GB2312"/>
          <w:b/>
          <w:sz w:val="28"/>
          <w:szCs w:val="28"/>
        </w:rPr>
      </w:pPr>
      <w:r w:rsidRPr="00C76F94">
        <w:rPr>
          <w:rFonts w:ascii="仿宋_GB2312" w:eastAsia="仿宋_GB2312"/>
          <w:b/>
          <w:sz w:val="28"/>
          <w:szCs w:val="28"/>
        </w:rPr>
        <w:t>3</w:t>
      </w:r>
      <w:r w:rsidRPr="00C76F94">
        <w:rPr>
          <w:rFonts w:ascii="仿宋_GB2312" w:eastAsia="仿宋_GB2312" w:hint="eastAsia"/>
          <w:b/>
          <w:sz w:val="28"/>
          <w:szCs w:val="28"/>
        </w:rPr>
        <w:t>、一项成果有多名作者时，一般应由第一作者申报并填写评审表。</w:t>
      </w:r>
    </w:p>
    <w:p w:rsidR="00241313" w:rsidRPr="00C76F94" w:rsidRDefault="00241313" w:rsidP="00572727">
      <w:pPr>
        <w:spacing w:line="450" w:lineRule="exact"/>
        <w:ind w:firstLineChars="200" w:firstLine="31680"/>
        <w:rPr>
          <w:rFonts w:ascii="仿宋_GB2312" w:eastAsia="仿宋_GB2312"/>
          <w:b/>
          <w:sz w:val="28"/>
          <w:szCs w:val="28"/>
        </w:rPr>
      </w:pPr>
      <w:r w:rsidRPr="00C76F94">
        <w:rPr>
          <w:rFonts w:ascii="仿宋_GB2312" w:eastAsia="仿宋_GB2312"/>
          <w:b/>
          <w:sz w:val="28"/>
          <w:szCs w:val="28"/>
        </w:rPr>
        <w:t>4</w:t>
      </w:r>
      <w:r w:rsidRPr="00C76F94">
        <w:rPr>
          <w:rFonts w:ascii="仿宋_GB2312" w:eastAsia="仿宋_GB2312" w:hint="eastAsia"/>
          <w:b/>
          <w:sz w:val="28"/>
          <w:szCs w:val="28"/>
        </w:rPr>
        <w:t>、对以集体署名的成果，只对集团进行奖励。</w:t>
      </w:r>
    </w:p>
    <w:p w:rsidR="00241313" w:rsidRPr="00C76F94" w:rsidRDefault="00241313" w:rsidP="00572727">
      <w:pPr>
        <w:spacing w:line="450" w:lineRule="exact"/>
        <w:ind w:firstLineChars="200" w:firstLine="31680"/>
        <w:rPr>
          <w:rFonts w:ascii="仿宋_GB2312" w:eastAsia="仿宋_GB2312"/>
          <w:b/>
          <w:sz w:val="28"/>
          <w:szCs w:val="28"/>
        </w:rPr>
      </w:pPr>
      <w:r w:rsidRPr="00C76F94">
        <w:rPr>
          <w:rFonts w:ascii="仿宋_GB2312" w:eastAsia="仿宋_GB2312"/>
          <w:b/>
          <w:sz w:val="28"/>
          <w:szCs w:val="28"/>
        </w:rPr>
        <w:t>5</w:t>
      </w:r>
      <w:r w:rsidRPr="00C76F94">
        <w:rPr>
          <w:rFonts w:ascii="仿宋_GB2312" w:eastAsia="仿宋_GB2312" w:hint="eastAsia"/>
          <w:b/>
          <w:sz w:val="28"/>
          <w:szCs w:val="28"/>
        </w:rPr>
        <w:t>、对弄虚作假、抄袭、剽窃他人劳动成果者，一经查出，除追回成果的一切奖励外，对当事人进行批评教育并通报本人工作单位。</w:t>
      </w:r>
    </w:p>
    <w:p w:rsidR="00241313" w:rsidRPr="00C76F94" w:rsidRDefault="00241313" w:rsidP="00572727">
      <w:pPr>
        <w:spacing w:line="450" w:lineRule="exact"/>
        <w:ind w:firstLineChars="200" w:firstLine="31680"/>
        <w:rPr>
          <w:rFonts w:ascii="仿宋_GB2312" w:eastAsia="仿宋_GB2312"/>
          <w:b/>
          <w:sz w:val="28"/>
          <w:szCs w:val="28"/>
        </w:rPr>
      </w:pPr>
      <w:r w:rsidRPr="00C76F94">
        <w:rPr>
          <w:rFonts w:ascii="仿宋_GB2312" w:eastAsia="仿宋_GB2312" w:hint="eastAsia"/>
          <w:b/>
          <w:sz w:val="28"/>
          <w:szCs w:val="28"/>
        </w:rPr>
        <w:t>本办法委托评委会办公室负责解释。</w:t>
      </w:r>
    </w:p>
    <w:p w:rsidR="00241313" w:rsidRPr="00C76F94" w:rsidRDefault="00241313" w:rsidP="00572727">
      <w:pPr>
        <w:spacing w:line="450" w:lineRule="exact"/>
        <w:ind w:firstLineChars="200" w:firstLine="31680"/>
        <w:rPr>
          <w:rFonts w:ascii="仿宋_GB2312" w:eastAsia="仿宋_GB2312"/>
          <w:b/>
          <w:sz w:val="28"/>
          <w:szCs w:val="28"/>
        </w:rPr>
      </w:pPr>
    </w:p>
    <w:p w:rsidR="00241313" w:rsidRPr="00C76F94" w:rsidRDefault="00241313" w:rsidP="00572727">
      <w:pPr>
        <w:spacing w:line="450" w:lineRule="exact"/>
        <w:ind w:firstLineChars="200" w:firstLine="31680"/>
        <w:rPr>
          <w:rFonts w:ascii="仿宋_GB2312" w:eastAsia="仿宋_GB2312"/>
          <w:b/>
          <w:sz w:val="28"/>
          <w:szCs w:val="28"/>
        </w:rPr>
      </w:pPr>
    </w:p>
    <w:p w:rsidR="00241313" w:rsidRPr="00C76F94" w:rsidRDefault="00241313" w:rsidP="00C402D9">
      <w:pPr>
        <w:spacing w:line="450" w:lineRule="exact"/>
        <w:ind w:firstLineChars="200" w:firstLine="31680"/>
        <w:jc w:val="right"/>
        <w:rPr>
          <w:rFonts w:ascii="仿宋_GB2312" w:eastAsia="仿宋_GB2312"/>
          <w:b/>
          <w:sz w:val="28"/>
          <w:szCs w:val="28"/>
        </w:rPr>
      </w:pPr>
      <w:r w:rsidRPr="00C76F94">
        <w:rPr>
          <w:rFonts w:ascii="仿宋_GB2312" w:eastAsia="仿宋_GB2312" w:hint="eastAsia"/>
          <w:b/>
          <w:sz w:val="28"/>
          <w:szCs w:val="28"/>
        </w:rPr>
        <w:t>二</w:t>
      </w:r>
      <w:r w:rsidRPr="00C76F94">
        <w:rPr>
          <w:rFonts w:ascii="仿宋_GB2312" w:eastAsia="仿宋_GB2312"/>
          <w:b/>
          <w:sz w:val="28"/>
          <w:szCs w:val="28"/>
        </w:rPr>
        <w:t>0</w:t>
      </w:r>
      <w:r w:rsidRPr="00C76F94">
        <w:rPr>
          <w:rFonts w:ascii="仿宋_GB2312" w:eastAsia="仿宋_GB2312" w:hint="eastAsia"/>
          <w:b/>
          <w:sz w:val="28"/>
          <w:szCs w:val="28"/>
        </w:rPr>
        <w:t>一</w:t>
      </w:r>
      <w:r>
        <w:rPr>
          <w:rFonts w:ascii="仿宋_GB2312" w:eastAsia="仿宋_GB2312" w:hint="eastAsia"/>
          <w:b/>
          <w:sz w:val="28"/>
          <w:szCs w:val="28"/>
        </w:rPr>
        <w:t>七</w:t>
      </w:r>
      <w:r w:rsidRPr="00C76F94">
        <w:rPr>
          <w:rFonts w:ascii="仿宋_GB2312" w:eastAsia="仿宋_GB2312" w:hint="eastAsia"/>
          <w:b/>
          <w:sz w:val="28"/>
          <w:szCs w:val="28"/>
        </w:rPr>
        <w:t>年</w:t>
      </w:r>
      <w:r>
        <w:rPr>
          <w:rFonts w:ascii="仿宋_GB2312" w:eastAsia="仿宋_GB2312" w:hint="eastAsia"/>
          <w:b/>
          <w:sz w:val="28"/>
          <w:szCs w:val="28"/>
        </w:rPr>
        <w:t>三</w:t>
      </w:r>
      <w:r w:rsidRPr="00C76F94">
        <w:rPr>
          <w:rFonts w:ascii="仿宋_GB2312" w:eastAsia="仿宋_GB2312" w:hint="eastAsia"/>
          <w:b/>
          <w:sz w:val="28"/>
          <w:szCs w:val="28"/>
        </w:rPr>
        <w:t>月十六日</w:t>
      </w:r>
    </w:p>
    <w:sectPr w:rsidR="00241313" w:rsidRPr="00C76F94" w:rsidSect="007D61E1">
      <w:footerReference w:type="even" r:id="rId6"/>
      <w:footerReference w:type="default" r:id="rId7"/>
      <w:pgSz w:w="11907" w:h="16840" w:code="9"/>
      <w:pgMar w:top="1531" w:right="1247" w:bottom="1134"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1313" w:rsidRDefault="00241313">
      <w:r>
        <w:separator/>
      </w:r>
    </w:p>
  </w:endnote>
  <w:endnote w:type="continuationSeparator" w:id="0">
    <w:p w:rsidR="00241313" w:rsidRDefault="002413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微软雅黑"/>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313" w:rsidRDefault="00241313" w:rsidP="008629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41313" w:rsidRDefault="0024131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313" w:rsidRDefault="00241313" w:rsidP="008629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241313" w:rsidRDefault="002413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1313" w:rsidRDefault="00241313">
      <w:r>
        <w:separator/>
      </w:r>
    </w:p>
  </w:footnote>
  <w:footnote w:type="continuationSeparator" w:id="0">
    <w:p w:rsidR="00241313" w:rsidRDefault="0024131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92E03"/>
    <w:rsid w:val="00000619"/>
    <w:rsid w:val="00001C3D"/>
    <w:rsid w:val="00001C4C"/>
    <w:rsid w:val="00003693"/>
    <w:rsid w:val="000049D7"/>
    <w:rsid w:val="00006F9E"/>
    <w:rsid w:val="00011BB9"/>
    <w:rsid w:val="0001516C"/>
    <w:rsid w:val="00020452"/>
    <w:rsid w:val="00024D47"/>
    <w:rsid w:val="0003265A"/>
    <w:rsid w:val="00034998"/>
    <w:rsid w:val="0003721F"/>
    <w:rsid w:val="00043420"/>
    <w:rsid w:val="00057DDB"/>
    <w:rsid w:val="00062881"/>
    <w:rsid w:val="000636A2"/>
    <w:rsid w:val="00063A56"/>
    <w:rsid w:val="00064BB8"/>
    <w:rsid w:val="00066651"/>
    <w:rsid w:val="000675DD"/>
    <w:rsid w:val="000728B0"/>
    <w:rsid w:val="00084809"/>
    <w:rsid w:val="0008491B"/>
    <w:rsid w:val="000851BF"/>
    <w:rsid w:val="00086331"/>
    <w:rsid w:val="00091C2D"/>
    <w:rsid w:val="00092E03"/>
    <w:rsid w:val="000939E2"/>
    <w:rsid w:val="00093A10"/>
    <w:rsid w:val="000954A9"/>
    <w:rsid w:val="000A2001"/>
    <w:rsid w:val="000A2C99"/>
    <w:rsid w:val="000A2D35"/>
    <w:rsid w:val="000A6A98"/>
    <w:rsid w:val="000C3DE4"/>
    <w:rsid w:val="000C4C7C"/>
    <w:rsid w:val="000C76B4"/>
    <w:rsid w:val="000D052A"/>
    <w:rsid w:val="000D5B5D"/>
    <w:rsid w:val="000D5E4E"/>
    <w:rsid w:val="000D6470"/>
    <w:rsid w:val="000D7667"/>
    <w:rsid w:val="000E1463"/>
    <w:rsid w:val="000E16A9"/>
    <w:rsid w:val="000E70F9"/>
    <w:rsid w:val="000E762F"/>
    <w:rsid w:val="000F1559"/>
    <w:rsid w:val="000F3CB6"/>
    <w:rsid w:val="000F5340"/>
    <w:rsid w:val="0010482B"/>
    <w:rsid w:val="00106A4F"/>
    <w:rsid w:val="001105F6"/>
    <w:rsid w:val="00111FF9"/>
    <w:rsid w:val="00114DCF"/>
    <w:rsid w:val="001153E6"/>
    <w:rsid w:val="00120DE6"/>
    <w:rsid w:val="00123BC8"/>
    <w:rsid w:val="001310A0"/>
    <w:rsid w:val="00140660"/>
    <w:rsid w:val="00141C8C"/>
    <w:rsid w:val="00143FEB"/>
    <w:rsid w:val="001449DF"/>
    <w:rsid w:val="00145F47"/>
    <w:rsid w:val="00150128"/>
    <w:rsid w:val="00152157"/>
    <w:rsid w:val="001526C9"/>
    <w:rsid w:val="0016019E"/>
    <w:rsid w:val="001638FB"/>
    <w:rsid w:val="00165149"/>
    <w:rsid w:val="00165230"/>
    <w:rsid w:val="00165BAA"/>
    <w:rsid w:val="001746B8"/>
    <w:rsid w:val="001751AE"/>
    <w:rsid w:val="00175C03"/>
    <w:rsid w:val="00182223"/>
    <w:rsid w:val="00182784"/>
    <w:rsid w:val="00184596"/>
    <w:rsid w:val="00185D3F"/>
    <w:rsid w:val="00185E9E"/>
    <w:rsid w:val="001861F4"/>
    <w:rsid w:val="001A2311"/>
    <w:rsid w:val="001A2436"/>
    <w:rsid w:val="001A6087"/>
    <w:rsid w:val="001B201A"/>
    <w:rsid w:val="001B4741"/>
    <w:rsid w:val="001B4A6D"/>
    <w:rsid w:val="001B5524"/>
    <w:rsid w:val="001C0258"/>
    <w:rsid w:val="001C14DD"/>
    <w:rsid w:val="001C19DC"/>
    <w:rsid w:val="001C5BCD"/>
    <w:rsid w:val="001D3145"/>
    <w:rsid w:val="001D69C8"/>
    <w:rsid w:val="001E44FE"/>
    <w:rsid w:val="001F5C83"/>
    <w:rsid w:val="00201D9D"/>
    <w:rsid w:val="002118B7"/>
    <w:rsid w:val="002206D6"/>
    <w:rsid w:val="0022202A"/>
    <w:rsid w:val="0022429E"/>
    <w:rsid w:val="00233083"/>
    <w:rsid w:val="0023393A"/>
    <w:rsid w:val="00240538"/>
    <w:rsid w:val="00241313"/>
    <w:rsid w:val="00243C35"/>
    <w:rsid w:val="00243F1D"/>
    <w:rsid w:val="00244865"/>
    <w:rsid w:val="0024495A"/>
    <w:rsid w:val="002501E2"/>
    <w:rsid w:val="0025099E"/>
    <w:rsid w:val="00250B2E"/>
    <w:rsid w:val="0025673F"/>
    <w:rsid w:val="002571FC"/>
    <w:rsid w:val="00260722"/>
    <w:rsid w:val="002619F0"/>
    <w:rsid w:val="00262B48"/>
    <w:rsid w:val="00264F64"/>
    <w:rsid w:val="0026559A"/>
    <w:rsid w:val="00272F1F"/>
    <w:rsid w:val="00281580"/>
    <w:rsid w:val="00281C3B"/>
    <w:rsid w:val="00287E22"/>
    <w:rsid w:val="002A128E"/>
    <w:rsid w:val="002A73B2"/>
    <w:rsid w:val="002B10ED"/>
    <w:rsid w:val="002B6FB9"/>
    <w:rsid w:val="002C02F3"/>
    <w:rsid w:val="002C0C9A"/>
    <w:rsid w:val="002C0E1B"/>
    <w:rsid w:val="002C1A2B"/>
    <w:rsid w:val="002C2AAF"/>
    <w:rsid w:val="002D3C3C"/>
    <w:rsid w:val="002D61FD"/>
    <w:rsid w:val="002D664F"/>
    <w:rsid w:val="002E1AF7"/>
    <w:rsid w:val="002F0EC0"/>
    <w:rsid w:val="002F7361"/>
    <w:rsid w:val="0030302D"/>
    <w:rsid w:val="003050EC"/>
    <w:rsid w:val="00307B08"/>
    <w:rsid w:val="00313EED"/>
    <w:rsid w:val="00315CF2"/>
    <w:rsid w:val="00316D43"/>
    <w:rsid w:val="0033004F"/>
    <w:rsid w:val="003322CD"/>
    <w:rsid w:val="00333086"/>
    <w:rsid w:val="00337192"/>
    <w:rsid w:val="003405BE"/>
    <w:rsid w:val="00344298"/>
    <w:rsid w:val="003443C4"/>
    <w:rsid w:val="00346090"/>
    <w:rsid w:val="00350F96"/>
    <w:rsid w:val="0035101D"/>
    <w:rsid w:val="00353A65"/>
    <w:rsid w:val="0035693D"/>
    <w:rsid w:val="00357BB9"/>
    <w:rsid w:val="003603AA"/>
    <w:rsid w:val="0036206A"/>
    <w:rsid w:val="0036336A"/>
    <w:rsid w:val="003633EC"/>
    <w:rsid w:val="00364A7F"/>
    <w:rsid w:val="003650CD"/>
    <w:rsid w:val="00366F58"/>
    <w:rsid w:val="003719A4"/>
    <w:rsid w:val="00373F09"/>
    <w:rsid w:val="00377F33"/>
    <w:rsid w:val="003840EE"/>
    <w:rsid w:val="003877E2"/>
    <w:rsid w:val="0039008B"/>
    <w:rsid w:val="00392983"/>
    <w:rsid w:val="003956C7"/>
    <w:rsid w:val="00395C3B"/>
    <w:rsid w:val="003A0022"/>
    <w:rsid w:val="003B3B97"/>
    <w:rsid w:val="003B3D9C"/>
    <w:rsid w:val="003B3DAE"/>
    <w:rsid w:val="003B6AA1"/>
    <w:rsid w:val="003C0887"/>
    <w:rsid w:val="003C1208"/>
    <w:rsid w:val="003C4801"/>
    <w:rsid w:val="003C5093"/>
    <w:rsid w:val="003C53EE"/>
    <w:rsid w:val="003D1507"/>
    <w:rsid w:val="003E052C"/>
    <w:rsid w:val="003E34E7"/>
    <w:rsid w:val="003E6C07"/>
    <w:rsid w:val="003F0337"/>
    <w:rsid w:val="003F57CF"/>
    <w:rsid w:val="003F5BD7"/>
    <w:rsid w:val="003F63F8"/>
    <w:rsid w:val="004016A2"/>
    <w:rsid w:val="00406D7C"/>
    <w:rsid w:val="004102E1"/>
    <w:rsid w:val="00417172"/>
    <w:rsid w:val="0041749D"/>
    <w:rsid w:val="00426325"/>
    <w:rsid w:val="00432FE1"/>
    <w:rsid w:val="00433253"/>
    <w:rsid w:val="00455ECB"/>
    <w:rsid w:val="00466939"/>
    <w:rsid w:val="004700C1"/>
    <w:rsid w:val="004806F9"/>
    <w:rsid w:val="0048254D"/>
    <w:rsid w:val="00485C6B"/>
    <w:rsid w:val="0049518A"/>
    <w:rsid w:val="00496553"/>
    <w:rsid w:val="004A00AE"/>
    <w:rsid w:val="004A4B80"/>
    <w:rsid w:val="004A65C1"/>
    <w:rsid w:val="004B1696"/>
    <w:rsid w:val="004B39BC"/>
    <w:rsid w:val="004C010B"/>
    <w:rsid w:val="004C3A7B"/>
    <w:rsid w:val="004C40EB"/>
    <w:rsid w:val="004C4F52"/>
    <w:rsid w:val="004C74B8"/>
    <w:rsid w:val="004D0718"/>
    <w:rsid w:val="004D5D0C"/>
    <w:rsid w:val="004E5D92"/>
    <w:rsid w:val="004E6F50"/>
    <w:rsid w:val="004F05C6"/>
    <w:rsid w:val="004F189F"/>
    <w:rsid w:val="004F443E"/>
    <w:rsid w:val="004F7712"/>
    <w:rsid w:val="005039E3"/>
    <w:rsid w:val="005067FF"/>
    <w:rsid w:val="00511549"/>
    <w:rsid w:val="00536505"/>
    <w:rsid w:val="0053690A"/>
    <w:rsid w:val="00541F57"/>
    <w:rsid w:val="00542976"/>
    <w:rsid w:val="00545CE8"/>
    <w:rsid w:val="00547D11"/>
    <w:rsid w:val="005503AA"/>
    <w:rsid w:val="00554EEB"/>
    <w:rsid w:val="0055551A"/>
    <w:rsid w:val="00562F59"/>
    <w:rsid w:val="00567DB9"/>
    <w:rsid w:val="005724D2"/>
    <w:rsid w:val="00572727"/>
    <w:rsid w:val="00574AC8"/>
    <w:rsid w:val="0057527F"/>
    <w:rsid w:val="00577DE3"/>
    <w:rsid w:val="005806F7"/>
    <w:rsid w:val="00585086"/>
    <w:rsid w:val="005866B5"/>
    <w:rsid w:val="00590D7D"/>
    <w:rsid w:val="00593F9B"/>
    <w:rsid w:val="00595086"/>
    <w:rsid w:val="00595D07"/>
    <w:rsid w:val="00596263"/>
    <w:rsid w:val="005975BD"/>
    <w:rsid w:val="005A5EA5"/>
    <w:rsid w:val="005B5CB5"/>
    <w:rsid w:val="005B62AA"/>
    <w:rsid w:val="005C04FD"/>
    <w:rsid w:val="005C26AA"/>
    <w:rsid w:val="005C411A"/>
    <w:rsid w:val="005C569A"/>
    <w:rsid w:val="005D21A2"/>
    <w:rsid w:val="005E52EF"/>
    <w:rsid w:val="005E5787"/>
    <w:rsid w:val="005E5E28"/>
    <w:rsid w:val="005F2720"/>
    <w:rsid w:val="0060278D"/>
    <w:rsid w:val="00604B58"/>
    <w:rsid w:val="00604BFA"/>
    <w:rsid w:val="0060607E"/>
    <w:rsid w:val="006134E8"/>
    <w:rsid w:val="00614EFA"/>
    <w:rsid w:val="00617DD2"/>
    <w:rsid w:val="00621494"/>
    <w:rsid w:val="0062509E"/>
    <w:rsid w:val="00626390"/>
    <w:rsid w:val="0063268A"/>
    <w:rsid w:val="00640D79"/>
    <w:rsid w:val="0064410F"/>
    <w:rsid w:val="00645BA3"/>
    <w:rsid w:val="00651730"/>
    <w:rsid w:val="00652467"/>
    <w:rsid w:val="00653AC7"/>
    <w:rsid w:val="006555F3"/>
    <w:rsid w:val="00655743"/>
    <w:rsid w:val="0065588E"/>
    <w:rsid w:val="00656140"/>
    <w:rsid w:val="00660544"/>
    <w:rsid w:val="00664B43"/>
    <w:rsid w:val="00667EB6"/>
    <w:rsid w:val="0067551D"/>
    <w:rsid w:val="00690F0B"/>
    <w:rsid w:val="00693AA5"/>
    <w:rsid w:val="006A6DDF"/>
    <w:rsid w:val="006B01BA"/>
    <w:rsid w:val="006B3384"/>
    <w:rsid w:val="006C00B7"/>
    <w:rsid w:val="006C0A45"/>
    <w:rsid w:val="006C18A8"/>
    <w:rsid w:val="006C7E93"/>
    <w:rsid w:val="006D0D84"/>
    <w:rsid w:val="006D2C3E"/>
    <w:rsid w:val="006D413B"/>
    <w:rsid w:val="006D57E1"/>
    <w:rsid w:val="006D58D4"/>
    <w:rsid w:val="006D7C1E"/>
    <w:rsid w:val="006E1F5D"/>
    <w:rsid w:val="006E7787"/>
    <w:rsid w:val="006F2598"/>
    <w:rsid w:val="006F60C5"/>
    <w:rsid w:val="00702977"/>
    <w:rsid w:val="00717CE0"/>
    <w:rsid w:val="00721596"/>
    <w:rsid w:val="007242D9"/>
    <w:rsid w:val="00724BF4"/>
    <w:rsid w:val="007313A4"/>
    <w:rsid w:val="00734868"/>
    <w:rsid w:val="00735562"/>
    <w:rsid w:val="007364B4"/>
    <w:rsid w:val="00742A18"/>
    <w:rsid w:val="00743FA3"/>
    <w:rsid w:val="007448EC"/>
    <w:rsid w:val="007525A7"/>
    <w:rsid w:val="00754868"/>
    <w:rsid w:val="00770117"/>
    <w:rsid w:val="00776D92"/>
    <w:rsid w:val="00776E51"/>
    <w:rsid w:val="007771E5"/>
    <w:rsid w:val="007777D3"/>
    <w:rsid w:val="00782512"/>
    <w:rsid w:val="00786E45"/>
    <w:rsid w:val="007944A9"/>
    <w:rsid w:val="00795F9C"/>
    <w:rsid w:val="007974E3"/>
    <w:rsid w:val="007A0B81"/>
    <w:rsid w:val="007A1DAF"/>
    <w:rsid w:val="007A3631"/>
    <w:rsid w:val="007A3D87"/>
    <w:rsid w:val="007A58D0"/>
    <w:rsid w:val="007A6F20"/>
    <w:rsid w:val="007B0C92"/>
    <w:rsid w:val="007B30E2"/>
    <w:rsid w:val="007B7063"/>
    <w:rsid w:val="007C632A"/>
    <w:rsid w:val="007C654D"/>
    <w:rsid w:val="007C6892"/>
    <w:rsid w:val="007C6F4F"/>
    <w:rsid w:val="007C7E50"/>
    <w:rsid w:val="007C7E67"/>
    <w:rsid w:val="007D12E4"/>
    <w:rsid w:val="007D2D74"/>
    <w:rsid w:val="007D61E1"/>
    <w:rsid w:val="007E0AF4"/>
    <w:rsid w:val="007E332D"/>
    <w:rsid w:val="007E50EC"/>
    <w:rsid w:val="007E52DA"/>
    <w:rsid w:val="007E637E"/>
    <w:rsid w:val="007E6969"/>
    <w:rsid w:val="007F22EB"/>
    <w:rsid w:val="007F44FC"/>
    <w:rsid w:val="007F4F05"/>
    <w:rsid w:val="008038F0"/>
    <w:rsid w:val="00804E0F"/>
    <w:rsid w:val="008164B1"/>
    <w:rsid w:val="008208BC"/>
    <w:rsid w:val="008253DE"/>
    <w:rsid w:val="00832A97"/>
    <w:rsid w:val="00832AFA"/>
    <w:rsid w:val="0083314E"/>
    <w:rsid w:val="00834BC8"/>
    <w:rsid w:val="00835C42"/>
    <w:rsid w:val="0083619B"/>
    <w:rsid w:val="0083687A"/>
    <w:rsid w:val="0084080C"/>
    <w:rsid w:val="0084122B"/>
    <w:rsid w:val="00844836"/>
    <w:rsid w:val="0085005C"/>
    <w:rsid w:val="00851C7E"/>
    <w:rsid w:val="0085270B"/>
    <w:rsid w:val="00855AE7"/>
    <w:rsid w:val="008629CC"/>
    <w:rsid w:val="008653EC"/>
    <w:rsid w:val="00865435"/>
    <w:rsid w:val="008744DE"/>
    <w:rsid w:val="008A1922"/>
    <w:rsid w:val="008A50DC"/>
    <w:rsid w:val="008A6E34"/>
    <w:rsid w:val="008A71B9"/>
    <w:rsid w:val="008A7D6A"/>
    <w:rsid w:val="008B049D"/>
    <w:rsid w:val="008B1DE0"/>
    <w:rsid w:val="008B2019"/>
    <w:rsid w:val="008B7D73"/>
    <w:rsid w:val="008C0229"/>
    <w:rsid w:val="008C32F4"/>
    <w:rsid w:val="008C3B66"/>
    <w:rsid w:val="008C6546"/>
    <w:rsid w:val="008D4607"/>
    <w:rsid w:val="008E0CBD"/>
    <w:rsid w:val="008E4AD0"/>
    <w:rsid w:val="008E773A"/>
    <w:rsid w:val="008E7EA1"/>
    <w:rsid w:val="008F429B"/>
    <w:rsid w:val="008F4855"/>
    <w:rsid w:val="008F541F"/>
    <w:rsid w:val="008F614B"/>
    <w:rsid w:val="009006C8"/>
    <w:rsid w:val="00900E22"/>
    <w:rsid w:val="009047A6"/>
    <w:rsid w:val="00913D7B"/>
    <w:rsid w:val="00913E72"/>
    <w:rsid w:val="0091506D"/>
    <w:rsid w:val="00915E7C"/>
    <w:rsid w:val="00920DCC"/>
    <w:rsid w:val="00925AF0"/>
    <w:rsid w:val="00942C87"/>
    <w:rsid w:val="00956AE0"/>
    <w:rsid w:val="009608CA"/>
    <w:rsid w:val="0096164B"/>
    <w:rsid w:val="00962765"/>
    <w:rsid w:val="00962772"/>
    <w:rsid w:val="00963327"/>
    <w:rsid w:val="00963FE1"/>
    <w:rsid w:val="00971C35"/>
    <w:rsid w:val="00973E4A"/>
    <w:rsid w:val="00975402"/>
    <w:rsid w:val="00976842"/>
    <w:rsid w:val="00976BC0"/>
    <w:rsid w:val="0097709C"/>
    <w:rsid w:val="0097779E"/>
    <w:rsid w:val="009811BC"/>
    <w:rsid w:val="009824A7"/>
    <w:rsid w:val="00986462"/>
    <w:rsid w:val="00987E0F"/>
    <w:rsid w:val="009938A2"/>
    <w:rsid w:val="0099391E"/>
    <w:rsid w:val="00997696"/>
    <w:rsid w:val="009A2E93"/>
    <w:rsid w:val="009A5F82"/>
    <w:rsid w:val="009A62F7"/>
    <w:rsid w:val="009B2F10"/>
    <w:rsid w:val="009B40BA"/>
    <w:rsid w:val="009B605E"/>
    <w:rsid w:val="009C175C"/>
    <w:rsid w:val="009C3C0A"/>
    <w:rsid w:val="009C5ACC"/>
    <w:rsid w:val="009E0997"/>
    <w:rsid w:val="009E171F"/>
    <w:rsid w:val="009E4233"/>
    <w:rsid w:val="009E58DD"/>
    <w:rsid w:val="009E58E1"/>
    <w:rsid w:val="009E74D9"/>
    <w:rsid w:val="009F501C"/>
    <w:rsid w:val="009F5960"/>
    <w:rsid w:val="009F6293"/>
    <w:rsid w:val="00A00D48"/>
    <w:rsid w:val="00A01BB6"/>
    <w:rsid w:val="00A03613"/>
    <w:rsid w:val="00A03E75"/>
    <w:rsid w:val="00A067DC"/>
    <w:rsid w:val="00A15451"/>
    <w:rsid w:val="00A15765"/>
    <w:rsid w:val="00A2052C"/>
    <w:rsid w:val="00A2143C"/>
    <w:rsid w:val="00A27856"/>
    <w:rsid w:val="00A27F09"/>
    <w:rsid w:val="00A30D21"/>
    <w:rsid w:val="00A3112F"/>
    <w:rsid w:val="00A32C18"/>
    <w:rsid w:val="00A332EA"/>
    <w:rsid w:val="00A33708"/>
    <w:rsid w:val="00A34BE2"/>
    <w:rsid w:val="00A4011F"/>
    <w:rsid w:val="00A41C90"/>
    <w:rsid w:val="00A447EA"/>
    <w:rsid w:val="00A44BC5"/>
    <w:rsid w:val="00A4560D"/>
    <w:rsid w:val="00A501E1"/>
    <w:rsid w:val="00A53E87"/>
    <w:rsid w:val="00A61D51"/>
    <w:rsid w:val="00A65910"/>
    <w:rsid w:val="00A709D3"/>
    <w:rsid w:val="00A72D5C"/>
    <w:rsid w:val="00A75D2E"/>
    <w:rsid w:val="00A77B6F"/>
    <w:rsid w:val="00A8071D"/>
    <w:rsid w:val="00A830A8"/>
    <w:rsid w:val="00A83A03"/>
    <w:rsid w:val="00A94CCA"/>
    <w:rsid w:val="00AA3F65"/>
    <w:rsid w:val="00AA421A"/>
    <w:rsid w:val="00AA7A7F"/>
    <w:rsid w:val="00AB0115"/>
    <w:rsid w:val="00AB324B"/>
    <w:rsid w:val="00AB32F0"/>
    <w:rsid w:val="00AB5FC2"/>
    <w:rsid w:val="00AC3F2D"/>
    <w:rsid w:val="00AC4196"/>
    <w:rsid w:val="00AC5C8E"/>
    <w:rsid w:val="00AC77FE"/>
    <w:rsid w:val="00AD2572"/>
    <w:rsid w:val="00AD492E"/>
    <w:rsid w:val="00AD77F9"/>
    <w:rsid w:val="00AE17CB"/>
    <w:rsid w:val="00AE28A8"/>
    <w:rsid w:val="00AE2FE9"/>
    <w:rsid w:val="00AE5EC1"/>
    <w:rsid w:val="00AF017B"/>
    <w:rsid w:val="00AF177E"/>
    <w:rsid w:val="00AF2013"/>
    <w:rsid w:val="00AF2D5F"/>
    <w:rsid w:val="00AF50B6"/>
    <w:rsid w:val="00AF76C6"/>
    <w:rsid w:val="00B02E06"/>
    <w:rsid w:val="00B03ED2"/>
    <w:rsid w:val="00B07A67"/>
    <w:rsid w:val="00B12A4C"/>
    <w:rsid w:val="00B15512"/>
    <w:rsid w:val="00B2079A"/>
    <w:rsid w:val="00B25535"/>
    <w:rsid w:val="00B32E2C"/>
    <w:rsid w:val="00B3789A"/>
    <w:rsid w:val="00B37E1C"/>
    <w:rsid w:val="00B42F44"/>
    <w:rsid w:val="00B43775"/>
    <w:rsid w:val="00B45C0E"/>
    <w:rsid w:val="00B529D6"/>
    <w:rsid w:val="00B52E55"/>
    <w:rsid w:val="00B5448C"/>
    <w:rsid w:val="00B57188"/>
    <w:rsid w:val="00B61BC4"/>
    <w:rsid w:val="00B71BAD"/>
    <w:rsid w:val="00B74963"/>
    <w:rsid w:val="00B763EC"/>
    <w:rsid w:val="00B7723F"/>
    <w:rsid w:val="00B80274"/>
    <w:rsid w:val="00B81A23"/>
    <w:rsid w:val="00B84AFB"/>
    <w:rsid w:val="00B9042D"/>
    <w:rsid w:val="00B90BB0"/>
    <w:rsid w:val="00B91F1A"/>
    <w:rsid w:val="00B93676"/>
    <w:rsid w:val="00B948B5"/>
    <w:rsid w:val="00B95887"/>
    <w:rsid w:val="00BA0193"/>
    <w:rsid w:val="00BA6F02"/>
    <w:rsid w:val="00BB180B"/>
    <w:rsid w:val="00BB1C5B"/>
    <w:rsid w:val="00BB21C5"/>
    <w:rsid w:val="00BB7469"/>
    <w:rsid w:val="00BB7E4A"/>
    <w:rsid w:val="00BC10D7"/>
    <w:rsid w:val="00BC10DD"/>
    <w:rsid w:val="00BC2163"/>
    <w:rsid w:val="00BC3F2A"/>
    <w:rsid w:val="00BC5206"/>
    <w:rsid w:val="00BD33CA"/>
    <w:rsid w:val="00BD419C"/>
    <w:rsid w:val="00BD7DCC"/>
    <w:rsid w:val="00BE43C7"/>
    <w:rsid w:val="00BE5E8D"/>
    <w:rsid w:val="00BF22CA"/>
    <w:rsid w:val="00BF5DD3"/>
    <w:rsid w:val="00C040C5"/>
    <w:rsid w:val="00C26EA7"/>
    <w:rsid w:val="00C312AA"/>
    <w:rsid w:val="00C36A20"/>
    <w:rsid w:val="00C37ADE"/>
    <w:rsid w:val="00C37B3E"/>
    <w:rsid w:val="00C402D9"/>
    <w:rsid w:val="00C42306"/>
    <w:rsid w:val="00C42C5D"/>
    <w:rsid w:val="00C43133"/>
    <w:rsid w:val="00C45C29"/>
    <w:rsid w:val="00C51879"/>
    <w:rsid w:val="00C5206A"/>
    <w:rsid w:val="00C57F8C"/>
    <w:rsid w:val="00C60C5B"/>
    <w:rsid w:val="00C625DF"/>
    <w:rsid w:val="00C626B5"/>
    <w:rsid w:val="00C62A30"/>
    <w:rsid w:val="00C6422B"/>
    <w:rsid w:val="00C73E59"/>
    <w:rsid w:val="00C76F94"/>
    <w:rsid w:val="00C81AD0"/>
    <w:rsid w:val="00C83677"/>
    <w:rsid w:val="00C838A7"/>
    <w:rsid w:val="00C9763B"/>
    <w:rsid w:val="00CA1CEE"/>
    <w:rsid w:val="00CA6A80"/>
    <w:rsid w:val="00CB0194"/>
    <w:rsid w:val="00CB17E3"/>
    <w:rsid w:val="00CB2421"/>
    <w:rsid w:val="00CB5BEF"/>
    <w:rsid w:val="00CC043E"/>
    <w:rsid w:val="00CC22CB"/>
    <w:rsid w:val="00CD2467"/>
    <w:rsid w:val="00CD4381"/>
    <w:rsid w:val="00CD61F3"/>
    <w:rsid w:val="00CE70AF"/>
    <w:rsid w:val="00CE7FFE"/>
    <w:rsid w:val="00CF4977"/>
    <w:rsid w:val="00CF6096"/>
    <w:rsid w:val="00D052C3"/>
    <w:rsid w:val="00D06809"/>
    <w:rsid w:val="00D06C46"/>
    <w:rsid w:val="00D071E1"/>
    <w:rsid w:val="00D112CF"/>
    <w:rsid w:val="00D114E4"/>
    <w:rsid w:val="00D16049"/>
    <w:rsid w:val="00D210F8"/>
    <w:rsid w:val="00D24444"/>
    <w:rsid w:val="00D30E64"/>
    <w:rsid w:val="00D3674B"/>
    <w:rsid w:val="00D37E86"/>
    <w:rsid w:val="00D522D1"/>
    <w:rsid w:val="00D5771A"/>
    <w:rsid w:val="00D5777A"/>
    <w:rsid w:val="00D6148D"/>
    <w:rsid w:val="00D62B1B"/>
    <w:rsid w:val="00D62CA4"/>
    <w:rsid w:val="00D63C2C"/>
    <w:rsid w:val="00D64FC3"/>
    <w:rsid w:val="00D65AF9"/>
    <w:rsid w:val="00D738B8"/>
    <w:rsid w:val="00D77847"/>
    <w:rsid w:val="00D81896"/>
    <w:rsid w:val="00D936C2"/>
    <w:rsid w:val="00DA1CC7"/>
    <w:rsid w:val="00DA771A"/>
    <w:rsid w:val="00DB3434"/>
    <w:rsid w:val="00DB77F9"/>
    <w:rsid w:val="00DC36E3"/>
    <w:rsid w:val="00DC748C"/>
    <w:rsid w:val="00DE0602"/>
    <w:rsid w:val="00DE2D84"/>
    <w:rsid w:val="00DE4A64"/>
    <w:rsid w:val="00DE4FDC"/>
    <w:rsid w:val="00DF6F15"/>
    <w:rsid w:val="00E00E92"/>
    <w:rsid w:val="00E03A1B"/>
    <w:rsid w:val="00E0511F"/>
    <w:rsid w:val="00E07672"/>
    <w:rsid w:val="00E12E6A"/>
    <w:rsid w:val="00E130DB"/>
    <w:rsid w:val="00E136A8"/>
    <w:rsid w:val="00E1733A"/>
    <w:rsid w:val="00E239ED"/>
    <w:rsid w:val="00E27FCF"/>
    <w:rsid w:val="00E308DD"/>
    <w:rsid w:val="00E360E5"/>
    <w:rsid w:val="00E37F7A"/>
    <w:rsid w:val="00E407F2"/>
    <w:rsid w:val="00E42211"/>
    <w:rsid w:val="00E465FE"/>
    <w:rsid w:val="00E5007B"/>
    <w:rsid w:val="00E50CD6"/>
    <w:rsid w:val="00E54710"/>
    <w:rsid w:val="00E57CA7"/>
    <w:rsid w:val="00E63BE8"/>
    <w:rsid w:val="00E7165D"/>
    <w:rsid w:val="00E8310D"/>
    <w:rsid w:val="00E9005A"/>
    <w:rsid w:val="00E908E0"/>
    <w:rsid w:val="00E91DE6"/>
    <w:rsid w:val="00E96D8D"/>
    <w:rsid w:val="00EA61A0"/>
    <w:rsid w:val="00EB4578"/>
    <w:rsid w:val="00EB7634"/>
    <w:rsid w:val="00EC5FDF"/>
    <w:rsid w:val="00EC7082"/>
    <w:rsid w:val="00EC7AA0"/>
    <w:rsid w:val="00ED401F"/>
    <w:rsid w:val="00EE0148"/>
    <w:rsid w:val="00EE21FA"/>
    <w:rsid w:val="00EE547B"/>
    <w:rsid w:val="00EE5CFB"/>
    <w:rsid w:val="00EE6C2C"/>
    <w:rsid w:val="00EF7F8F"/>
    <w:rsid w:val="00F00D5E"/>
    <w:rsid w:val="00F00E4E"/>
    <w:rsid w:val="00F04012"/>
    <w:rsid w:val="00F04406"/>
    <w:rsid w:val="00F0626A"/>
    <w:rsid w:val="00F06C3E"/>
    <w:rsid w:val="00F22567"/>
    <w:rsid w:val="00F23B08"/>
    <w:rsid w:val="00F2665B"/>
    <w:rsid w:val="00F27BAC"/>
    <w:rsid w:val="00F3393D"/>
    <w:rsid w:val="00F33C8E"/>
    <w:rsid w:val="00F4018E"/>
    <w:rsid w:val="00F4043C"/>
    <w:rsid w:val="00F40B14"/>
    <w:rsid w:val="00F538BB"/>
    <w:rsid w:val="00F6017E"/>
    <w:rsid w:val="00F6237E"/>
    <w:rsid w:val="00F66107"/>
    <w:rsid w:val="00F676A4"/>
    <w:rsid w:val="00F679E4"/>
    <w:rsid w:val="00F70A1D"/>
    <w:rsid w:val="00F7233C"/>
    <w:rsid w:val="00F7315E"/>
    <w:rsid w:val="00F74D68"/>
    <w:rsid w:val="00F75BCF"/>
    <w:rsid w:val="00F87562"/>
    <w:rsid w:val="00F9577A"/>
    <w:rsid w:val="00F96E70"/>
    <w:rsid w:val="00FA2BB3"/>
    <w:rsid w:val="00FB27D4"/>
    <w:rsid w:val="00FB48A0"/>
    <w:rsid w:val="00FB71C1"/>
    <w:rsid w:val="00FC127C"/>
    <w:rsid w:val="00FC439A"/>
    <w:rsid w:val="00FC6F97"/>
    <w:rsid w:val="00FC75C0"/>
    <w:rsid w:val="00FD2C37"/>
    <w:rsid w:val="00FE0927"/>
    <w:rsid w:val="00FE1FD3"/>
    <w:rsid w:val="00FE3D6C"/>
    <w:rsid w:val="00FE5CFD"/>
    <w:rsid w:val="00FF24B7"/>
    <w:rsid w:val="00FF3AF2"/>
    <w:rsid w:val="00FF3F21"/>
    <w:rsid w:val="00FF42A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8B5"/>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43133"/>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9936DB"/>
    <w:rPr>
      <w:sz w:val="18"/>
      <w:szCs w:val="18"/>
    </w:rPr>
  </w:style>
  <w:style w:type="character" w:styleId="PageNumber">
    <w:name w:val="page number"/>
    <w:basedOn w:val="DefaultParagraphFont"/>
    <w:uiPriority w:val="99"/>
    <w:rsid w:val="00C43133"/>
    <w:rPr>
      <w:rFonts w:cs="Times New Roman"/>
    </w:rPr>
  </w:style>
  <w:style w:type="paragraph" w:styleId="Header">
    <w:name w:val="header"/>
    <w:basedOn w:val="Normal"/>
    <w:link w:val="HeaderChar"/>
    <w:uiPriority w:val="99"/>
    <w:rsid w:val="008208B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9936DB"/>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301</Words>
  <Characters>1716</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南阳市自然科学优秀学术成果</dc:title>
  <dc:subject/>
  <dc:creator>微软用户</dc:creator>
  <cp:keywords/>
  <dc:description/>
  <cp:lastModifiedBy>User</cp:lastModifiedBy>
  <cp:revision>4</cp:revision>
  <cp:lastPrinted>2017-03-23T10:25:00Z</cp:lastPrinted>
  <dcterms:created xsi:type="dcterms:W3CDTF">2017-03-10T07:29:00Z</dcterms:created>
  <dcterms:modified xsi:type="dcterms:W3CDTF">2017-03-23T10:25:00Z</dcterms:modified>
</cp:coreProperties>
</file>